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FB56" w14:textId="77777777" w:rsidR="0077094F" w:rsidRPr="00D923A0" w:rsidRDefault="00B6666B" w:rsidP="00622DA8">
      <w:pPr>
        <w:ind w:left="5387" w:firstLine="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D923A0">
        <w:rPr>
          <w:sz w:val="28"/>
          <w:szCs w:val="28"/>
        </w:rPr>
        <w:t>1</w:t>
      </w:r>
    </w:p>
    <w:p w14:paraId="44C3E1AB" w14:textId="77777777" w:rsidR="0077094F" w:rsidRDefault="00B6666B" w:rsidP="00622DA8">
      <w:pPr>
        <w:ind w:left="5387"/>
        <w:jc w:val="right"/>
        <w:rPr>
          <w:sz w:val="28"/>
          <w:szCs w:val="28"/>
        </w:rPr>
      </w:pPr>
      <w:r w:rsidRPr="00D923A0">
        <w:rPr>
          <w:sz w:val="28"/>
          <w:szCs w:val="28"/>
        </w:rPr>
        <w:t>к приказу АНО «Агентство</w:t>
      </w:r>
      <w:r>
        <w:rPr>
          <w:sz w:val="28"/>
          <w:szCs w:val="28"/>
        </w:rPr>
        <w:t xml:space="preserve"> развития гражданских инициатив</w:t>
      </w:r>
    </w:p>
    <w:p w14:paraId="29B52547" w14:textId="77777777" w:rsidR="0077094F" w:rsidRDefault="00B6666B" w:rsidP="00622DA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Ростовской области» </w:t>
      </w:r>
    </w:p>
    <w:p w14:paraId="2563EB90" w14:textId="44CCB48C" w:rsidR="0077094F" w:rsidRDefault="00B6666B" w:rsidP="00622DA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923A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от </w:t>
      </w:r>
      <w:r w:rsidR="00D923A0">
        <w:rPr>
          <w:sz w:val="28"/>
          <w:szCs w:val="28"/>
        </w:rPr>
        <w:t>29.04</w:t>
      </w:r>
      <w:r>
        <w:rPr>
          <w:sz w:val="28"/>
          <w:szCs w:val="28"/>
        </w:rPr>
        <w:t>.2025</w:t>
      </w:r>
    </w:p>
    <w:p w14:paraId="0550B3D4" w14:textId="77777777" w:rsidR="0077094F" w:rsidRDefault="0077094F">
      <w:pPr>
        <w:tabs>
          <w:tab w:val="left" w:pos="5103"/>
          <w:tab w:val="left" w:pos="5245"/>
        </w:tabs>
        <w:rPr>
          <w:sz w:val="28"/>
          <w:szCs w:val="28"/>
        </w:rPr>
      </w:pPr>
    </w:p>
    <w:p w14:paraId="040F8E8E" w14:textId="77777777" w:rsidR="0077094F" w:rsidRPr="00141990" w:rsidRDefault="00B6666B">
      <w:pPr>
        <w:jc w:val="center"/>
        <w:rPr>
          <w:b/>
          <w:bCs/>
          <w:sz w:val="28"/>
          <w:szCs w:val="28"/>
        </w:rPr>
      </w:pPr>
      <w:r w:rsidRPr="00141990">
        <w:rPr>
          <w:b/>
          <w:bCs/>
          <w:sz w:val="28"/>
          <w:szCs w:val="28"/>
        </w:rPr>
        <w:t xml:space="preserve">ПОЛОЖЕНИЕ </w:t>
      </w:r>
    </w:p>
    <w:p w14:paraId="216AD0D4" w14:textId="74B31310" w:rsidR="0077094F" w:rsidRPr="00D923A0" w:rsidRDefault="00B6666B" w:rsidP="00A0765D">
      <w:pPr>
        <w:jc w:val="center"/>
        <w:rPr>
          <w:b/>
          <w:bCs/>
          <w:sz w:val="28"/>
          <w:szCs w:val="28"/>
        </w:rPr>
      </w:pPr>
      <w:r w:rsidRPr="00D923A0">
        <w:rPr>
          <w:b/>
          <w:bCs/>
          <w:sz w:val="28"/>
          <w:szCs w:val="28"/>
        </w:rPr>
        <w:t>об оценке результатов реализации общественно значимых программ (проектов) победителей конкурса грантов Губернатора Ростовской области</w:t>
      </w:r>
      <w:r w:rsidR="002E558A" w:rsidRPr="00D923A0">
        <w:rPr>
          <w:b/>
          <w:bCs/>
          <w:sz w:val="28"/>
          <w:szCs w:val="28"/>
        </w:rPr>
        <w:t xml:space="preserve"> на р</w:t>
      </w:r>
      <w:r w:rsidRPr="00D923A0">
        <w:rPr>
          <w:b/>
          <w:bCs/>
          <w:sz w:val="28"/>
          <w:szCs w:val="28"/>
        </w:rPr>
        <w:t xml:space="preserve">азвитие гражданского общества </w:t>
      </w:r>
      <w:r w:rsidR="00D923A0">
        <w:rPr>
          <w:b/>
          <w:bCs/>
          <w:sz w:val="28"/>
          <w:szCs w:val="28"/>
        </w:rPr>
        <w:br/>
      </w:r>
      <w:r w:rsidRPr="00D923A0">
        <w:rPr>
          <w:b/>
          <w:bCs/>
          <w:sz w:val="28"/>
          <w:szCs w:val="28"/>
        </w:rPr>
        <w:t>в</w:t>
      </w:r>
      <w:r w:rsidR="00A0765D">
        <w:rPr>
          <w:b/>
          <w:bCs/>
          <w:sz w:val="28"/>
          <w:szCs w:val="28"/>
        </w:rPr>
        <w:t xml:space="preserve"> </w:t>
      </w:r>
      <w:r w:rsidRPr="00D923A0">
        <w:rPr>
          <w:b/>
          <w:bCs/>
          <w:sz w:val="28"/>
          <w:szCs w:val="28"/>
        </w:rPr>
        <w:t>2023 году</w:t>
      </w:r>
    </w:p>
    <w:p w14:paraId="19DA21D2" w14:textId="77777777" w:rsidR="0077094F" w:rsidRDefault="0077094F">
      <w:pPr>
        <w:ind w:firstLine="709"/>
        <w:jc w:val="center"/>
        <w:rPr>
          <w:sz w:val="28"/>
          <w:szCs w:val="28"/>
        </w:rPr>
      </w:pPr>
    </w:p>
    <w:p w14:paraId="60502FBB" w14:textId="77777777" w:rsidR="0077094F" w:rsidRDefault="00B6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14:paraId="7F440CD8" w14:textId="77777777" w:rsidR="0077094F" w:rsidRDefault="0077094F">
      <w:pPr>
        <w:jc w:val="center"/>
        <w:rPr>
          <w:sz w:val="28"/>
          <w:szCs w:val="28"/>
        </w:rPr>
      </w:pPr>
    </w:p>
    <w:p w14:paraId="70ADBA98" w14:textId="14420CB6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Настоящее Положение определяет процедуру осуществления оценки результатов реализации общественно значимых программ (проектов) социально ориентированных некоммерческих организаций – победителей конкурса</w:t>
      </w:r>
      <w:r>
        <w:rPr>
          <w:sz w:val="28"/>
          <w:szCs w:val="28"/>
        </w:rPr>
        <w:t xml:space="preserve"> грантов Губернатора Ростовской области</w:t>
      </w:r>
      <w:r w:rsidR="002E558A">
        <w:rPr>
          <w:sz w:val="28"/>
          <w:szCs w:val="28"/>
        </w:rPr>
        <w:t xml:space="preserve"> на р</w:t>
      </w:r>
      <w:r>
        <w:rPr>
          <w:sz w:val="28"/>
          <w:szCs w:val="28"/>
        </w:rPr>
        <w:t xml:space="preserve">азвитие гражданского общества в 2023 году </w:t>
      </w:r>
      <w:r>
        <w:rPr>
          <w:color w:val="000000"/>
          <w:sz w:val="28"/>
          <w:szCs w:val="28"/>
        </w:rPr>
        <w:t>(далее – победитель конкурса, организация,</w:t>
      </w:r>
      <w:r w:rsidR="002E558A">
        <w:rPr>
          <w:color w:val="000000"/>
          <w:sz w:val="28"/>
          <w:szCs w:val="28"/>
        </w:rPr>
        <w:t xml:space="preserve"> СО Н</w:t>
      </w:r>
      <w:r>
        <w:rPr>
          <w:color w:val="000000"/>
          <w:sz w:val="28"/>
          <w:szCs w:val="28"/>
        </w:rPr>
        <w:t>КО).</w:t>
      </w:r>
    </w:p>
    <w:p w14:paraId="53DC4A6F" w14:textId="14CF3B7D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Оценка результатов проектов осуществляется</w:t>
      </w:r>
      <w:r w:rsidR="002E558A">
        <w:rPr>
          <w:color w:val="000000"/>
          <w:sz w:val="28"/>
          <w:szCs w:val="28"/>
        </w:rPr>
        <w:t xml:space="preserve"> в ц</w:t>
      </w:r>
      <w:r>
        <w:rPr>
          <w:color w:val="000000"/>
          <w:sz w:val="28"/>
          <w:szCs w:val="28"/>
        </w:rPr>
        <w:t>елях обеспечения эффективности</w:t>
      </w:r>
      <w:r w:rsidR="002E558A">
        <w:rPr>
          <w:color w:val="000000"/>
          <w:sz w:val="28"/>
          <w:szCs w:val="28"/>
        </w:rPr>
        <w:t xml:space="preserve"> и с</w:t>
      </w:r>
      <w:r>
        <w:rPr>
          <w:color w:val="000000"/>
          <w:sz w:val="28"/>
          <w:szCs w:val="28"/>
        </w:rPr>
        <w:t>овершенствования деятельности, связанной</w:t>
      </w:r>
      <w:r w:rsidR="002E558A">
        <w:rPr>
          <w:color w:val="000000"/>
          <w:sz w:val="28"/>
          <w:szCs w:val="28"/>
        </w:rPr>
        <w:t xml:space="preserve"> с п</w:t>
      </w:r>
      <w:r>
        <w:rPr>
          <w:color w:val="000000"/>
          <w:sz w:val="28"/>
          <w:szCs w:val="28"/>
        </w:rPr>
        <w:t>одготовкой</w:t>
      </w:r>
      <w:r w:rsidR="002E558A">
        <w:rPr>
          <w:color w:val="000000"/>
          <w:sz w:val="28"/>
          <w:szCs w:val="28"/>
        </w:rPr>
        <w:t xml:space="preserve"> и п</w:t>
      </w:r>
      <w:r>
        <w:rPr>
          <w:color w:val="000000"/>
          <w:sz w:val="28"/>
          <w:szCs w:val="28"/>
        </w:rPr>
        <w:t>роведением конкурсов, предоставлением субсидий</w:t>
      </w:r>
      <w:r w:rsidR="002E558A">
        <w:rPr>
          <w:color w:val="000000"/>
          <w:sz w:val="28"/>
          <w:szCs w:val="28"/>
        </w:rPr>
        <w:t xml:space="preserve"> СО Н</w:t>
      </w:r>
      <w:r>
        <w:rPr>
          <w:color w:val="000000"/>
          <w:sz w:val="28"/>
          <w:szCs w:val="28"/>
        </w:rPr>
        <w:t>КО (включая информационное сопровождение конкурсов, оказание информационной, консультационной</w:t>
      </w:r>
      <w:r w:rsidR="002E558A">
        <w:rPr>
          <w:color w:val="000000"/>
          <w:sz w:val="28"/>
          <w:szCs w:val="28"/>
        </w:rPr>
        <w:t xml:space="preserve"> и м</w:t>
      </w:r>
      <w:r>
        <w:rPr>
          <w:color w:val="000000"/>
          <w:sz w:val="28"/>
          <w:szCs w:val="28"/>
        </w:rPr>
        <w:t>етодической поддержки указанным организациям при разработке</w:t>
      </w:r>
      <w:r w:rsidR="002E558A">
        <w:rPr>
          <w:color w:val="000000"/>
          <w:sz w:val="28"/>
          <w:szCs w:val="28"/>
        </w:rPr>
        <w:t xml:space="preserve"> и р</w:t>
      </w:r>
      <w:r>
        <w:rPr>
          <w:color w:val="000000"/>
          <w:sz w:val="28"/>
          <w:szCs w:val="28"/>
        </w:rPr>
        <w:t>еализации</w:t>
      </w:r>
      <w:r w:rsidR="002E558A">
        <w:rPr>
          <w:color w:val="000000"/>
          <w:sz w:val="28"/>
          <w:szCs w:val="28"/>
        </w:rPr>
        <w:t xml:space="preserve"> и п</w:t>
      </w:r>
      <w:r>
        <w:rPr>
          <w:color w:val="000000"/>
          <w:sz w:val="28"/>
          <w:szCs w:val="28"/>
        </w:rPr>
        <w:t>рограмм (проектов), проведение независимой экспертизы представленных</w:t>
      </w:r>
      <w:r w:rsidR="002E558A">
        <w:rPr>
          <w:color w:val="000000"/>
          <w:sz w:val="28"/>
          <w:szCs w:val="28"/>
        </w:rPr>
        <w:t xml:space="preserve"> на к</w:t>
      </w:r>
      <w:r>
        <w:rPr>
          <w:color w:val="000000"/>
          <w:sz w:val="28"/>
          <w:szCs w:val="28"/>
        </w:rPr>
        <w:t>онкурс программ (проектов)</w:t>
      </w:r>
      <w:r w:rsidR="002E558A">
        <w:rPr>
          <w:color w:val="000000"/>
          <w:sz w:val="28"/>
          <w:szCs w:val="28"/>
        </w:rPr>
        <w:t xml:space="preserve"> и и</w:t>
      </w:r>
      <w:r>
        <w:rPr>
          <w:color w:val="000000"/>
          <w:sz w:val="28"/>
          <w:szCs w:val="28"/>
        </w:rPr>
        <w:t xml:space="preserve">х мониторинг), </w:t>
      </w:r>
      <w:r>
        <w:rPr>
          <w:color w:val="000000"/>
          <w:sz w:val="28"/>
          <w:szCs w:val="28"/>
        </w:rPr>
        <w:br/>
        <w:t>в том числе формирования</w:t>
      </w:r>
      <w:r w:rsidR="002E558A">
        <w:rPr>
          <w:color w:val="000000"/>
          <w:sz w:val="28"/>
          <w:szCs w:val="28"/>
        </w:rPr>
        <w:t xml:space="preserve"> у п</w:t>
      </w:r>
      <w:r>
        <w:rPr>
          <w:color w:val="000000"/>
          <w:sz w:val="28"/>
          <w:szCs w:val="28"/>
        </w:rPr>
        <w:t>обедителей дополнительных стимулов</w:t>
      </w:r>
      <w:r w:rsidR="002E558A">
        <w:rPr>
          <w:color w:val="000000"/>
          <w:sz w:val="28"/>
          <w:szCs w:val="28"/>
        </w:rPr>
        <w:t xml:space="preserve"> к у</w:t>
      </w:r>
      <w:r>
        <w:rPr>
          <w:color w:val="000000"/>
          <w:sz w:val="28"/>
          <w:szCs w:val="28"/>
        </w:rPr>
        <w:t xml:space="preserve">спешной реализации программ (проектов) </w:t>
      </w:r>
      <w:r w:rsidR="002E558A">
        <w:rPr>
          <w:color w:val="000000"/>
          <w:sz w:val="28"/>
          <w:szCs w:val="28"/>
        </w:rPr>
        <w:t xml:space="preserve"> и п</w:t>
      </w:r>
      <w:r>
        <w:rPr>
          <w:color w:val="000000"/>
          <w:sz w:val="28"/>
          <w:szCs w:val="28"/>
        </w:rPr>
        <w:t>овышению уровня качества реализации общественно значимых программ (проектов).</w:t>
      </w:r>
    </w:p>
    <w:p w14:paraId="45206FD9" w14:textId="56BA7699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E558A">
        <w:rPr>
          <w:color w:val="000000"/>
          <w:sz w:val="28"/>
          <w:szCs w:val="28"/>
        </w:rPr>
        <w:t> В с</w:t>
      </w:r>
      <w:r>
        <w:rPr>
          <w:color w:val="000000"/>
          <w:sz w:val="28"/>
          <w:szCs w:val="28"/>
        </w:rPr>
        <w:t>оответствии</w:t>
      </w:r>
      <w:r w:rsidR="002E558A">
        <w:rPr>
          <w:color w:val="000000"/>
          <w:sz w:val="28"/>
          <w:szCs w:val="28"/>
        </w:rPr>
        <w:t xml:space="preserve"> с н</w:t>
      </w:r>
      <w:r>
        <w:rPr>
          <w:color w:val="000000"/>
          <w:sz w:val="28"/>
          <w:szCs w:val="28"/>
        </w:rPr>
        <w:t>астоящим Положением оценке подлежат результаты программ (проектов), реализованных</w:t>
      </w:r>
      <w:r w:rsidR="002E558A">
        <w:rPr>
          <w:color w:val="000000"/>
          <w:sz w:val="28"/>
          <w:szCs w:val="28"/>
        </w:rPr>
        <w:t xml:space="preserve"> СО Н</w:t>
      </w:r>
      <w:r>
        <w:rPr>
          <w:color w:val="000000"/>
          <w:sz w:val="28"/>
          <w:szCs w:val="28"/>
        </w:rPr>
        <w:t>КО</w:t>
      </w:r>
      <w:r w:rsidR="002E558A">
        <w:rPr>
          <w:color w:val="000000"/>
          <w:sz w:val="28"/>
          <w:szCs w:val="28"/>
        </w:rPr>
        <w:t xml:space="preserve"> с и</w:t>
      </w:r>
      <w:r>
        <w:rPr>
          <w:color w:val="000000"/>
          <w:sz w:val="28"/>
          <w:szCs w:val="28"/>
        </w:rPr>
        <w:t xml:space="preserve">спользованием </w:t>
      </w:r>
      <w:r>
        <w:rPr>
          <w:sz w:val="28"/>
          <w:szCs w:val="28"/>
        </w:rPr>
        <w:t>грантов</w:t>
      </w:r>
      <w:r>
        <w:rPr>
          <w:color w:val="000000"/>
          <w:sz w:val="28"/>
          <w:szCs w:val="28"/>
        </w:rPr>
        <w:t>, предоставленных</w:t>
      </w:r>
      <w:r w:rsidR="002E558A">
        <w:rPr>
          <w:color w:val="000000"/>
          <w:sz w:val="28"/>
          <w:szCs w:val="28"/>
        </w:rPr>
        <w:t xml:space="preserve"> по и</w:t>
      </w:r>
      <w:r>
        <w:rPr>
          <w:color w:val="000000"/>
          <w:sz w:val="28"/>
          <w:szCs w:val="28"/>
        </w:rPr>
        <w:t>тогам конкурса, проведенного в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году.</w:t>
      </w:r>
    </w:p>
    <w:p w14:paraId="086FA46A" w14:textId="6876F243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Оценка результатов реализации программ (проектов) включает,</w:t>
      </w:r>
      <w:r w:rsidR="002E558A">
        <w:rPr>
          <w:sz w:val="28"/>
          <w:szCs w:val="28"/>
        </w:rPr>
        <w:t xml:space="preserve"> </w:t>
      </w:r>
      <w:r w:rsidR="002E558A">
        <w:rPr>
          <w:color w:val="000000"/>
          <w:sz w:val="28"/>
          <w:szCs w:val="28"/>
        </w:rPr>
        <w:t>в</w:t>
      </w:r>
      <w:r w:rsidR="002E558A">
        <w:rPr>
          <w:sz w:val="28"/>
          <w:szCs w:val="28"/>
        </w:rPr>
        <w:t> </w:t>
      </w:r>
      <w:r w:rsidR="002E558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ом числе, следующие процедуры:</w:t>
      </w:r>
    </w:p>
    <w:p w14:paraId="3E031C0C" w14:textId="7B413803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 Оценка результатов реализованных программ (проектов) комиссией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по приему отчетов</w:t>
      </w:r>
      <w:r w:rsidR="002E558A">
        <w:rPr>
          <w:sz w:val="28"/>
          <w:szCs w:val="28"/>
        </w:rPr>
        <w:t xml:space="preserve"> о р</w:t>
      </w:r>
      <w:r>
        <w:rPr>
          <w:sz w:val="28"/>
          <w:szCs w:val="28"/>
        </w:rPr>
        <w:t>еализации проектов конкурса грантов Губернатора Ростовской области</w:t>
      </w:r>
      <w:r w:rsidR="002E558A">
        <w:rPr>
          <w:sz w:val="28"/>
          <w:szCs w:val="28"/>
        </w:rPr>
        <w:t xml:space="preserve"> на р</w:t>
      </w:r>
      <w:r>
        <w:rPr>
          <w:sz w:val="28"/>
          <w:szCs w:val="28"/>
        </w:rPr>
        <w:t xml:space="preserve">азвитие гражданского общества в 2023 году автономной некоммерческой организации «Агентство развития гражданских инициатив Ростовской области» </w:t>
      </w:r>
      <w:r>
        <w:rPr>
          <w:color w:val="000000"/>
          <w:sz w:val="28"/>
          <w:szCs w:val="28"/>
        </w:rPr>
        <w:t>(далее – комиссия, Орг</w:t>
      </w:r>
      <w:r>
        <w:rPr>
          <w:sz w:val="28"/>
          <w:szCs w:val="28"/>
        </w:rPr>
        <w:t>анизатор конкурса</w:t>
      </w:r>
      <w:r>
        <w:rPr>
          <w:color w:val="000000"/>
          <w:sz w:val="28"/>
          <w:szCs w:val="28"/>
        </w:rPr>
        <w:t>)</w:t>
      </w:r>
      <w:r w:rsidR="002E558A">
        <w:rPr>
          <w:color w:val="000000"/>
          <w:sz w:val="28"/>
          <w:szCs w:val="28"/>
        </w:rPr>
        <w:t xml:space="preserve"> на о</w:t>
      </w:r>
      <w:r>
        <w:rPr>
          <w:color w:val="000000"/>
          <w:sz w:val="28"/>
          <w:szCs w:val="28"/>
        </w:rPr>
        <w:t>сновании предоставленной отчетной информации.</w:t>
      </w:r>
    </w:p>
    <w:p w14:paraId="1857D247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Оценка результатов программ (проектов) заинтересованными сторонами: </w:t>
      </w:r>
      <w:r>
        <w:rPr>
          <w:sz w:val="28"/>
          <w:szCs w:val="28"/>
        </w:rPr>
        <w:t>Общественной Палатой Ростовской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представителями </w:t>
      </w:r>
      <w:r>
        <w:rPr>
          <w:sz w:val="28"/>
          <w:szCs w:val="28"/>
        </w:rPr>
        <w:lastRenderedPageBreak/>
        <w:t xml:space="preserve">администраций муниципальных округов. </w:t>
      </w:r>
    </w:p>
    <w:p w14:paraId="7C2AA011" w14:textId="3BDCF978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Оценка результатов программ (проектов)</w:t>
      </w:r>
      <w:r w:rsidR="002E558A">
        <w:rPr>
          <w:sz w:val="28"/>
          <w:szCs w:val="28"/>
        </w:rPr>
        <w:t xml:space="preserve"> на о</w:t>
      </w:r>
      <w:r>
        <w:rPr>
          <w:sz w:val="28"/>
          <w:szCs w:val="28"/>
        </w:rPr>
        <w:t>снове мониторинга общественного мнения жителей Ростовской области.</w:t>
      </w:r>
    </w:p>
    <w:p w14:paraId="0A4BA7D0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 Подведение и</w:t>
      </w:r>
      <w:r>
        <w:rPr>
          <w:color w:val="000000"/>
          <w:sz w:val="28"/>
          <w:szCs w:val="28"/>
        </w:rPr>
        <w:t>тогов оценки результатов реализованных программ (проектов).</w:t>
      </w:r>
    </w:p>
    <w:p w14:paraId="13717EF4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4200673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Оценка результатов реализованных общественно значимых программ (проектов) </w:t>
      </w:r>
      <w:r>
        <w:rPr>
          <w:b/>
          <w:sz w:val="28"/>
          <w:szCs w:val="28"/>
        </w:rPr>
        <w:t>Организатором конкурса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>на основании предоставленной отчетной информации</w:t>
      </w:r>
    </w:p>
    <w:p w14:paraId="5BA418E8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415C5FC9" w14:textId="1EC79AE4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 Оценка реализации реализованных программ (проектов), предусмотренная подпунктом </w:t>
      </w:r>
      <w:r>
        <w:rPr>
          <w:color w:val="000000"/>
          <w:sz w:val="28"/>
          <w:szCs w:val="28"/>
          <w:highlight w:val="white"/>
        </w:rPr>
        <w:t>1.4.</w:t>
      </w:r>
      <w:r>
        <w:rPr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 xml:space="preserve"> пункта 1.4 раздела 1 на</w:t>
      </w:r>
      <w:r>
        <w:rPr>
          <w:color w:val="000000"/>
          <w:sz w:val="28"/>
          <w:szCs w:val="28"/>
        </w:rPr>
        <w:t>стоящего Положения, проводится комиссией</w:t>
      </w:r>
      <w:r w:rsidR="002E558A">
        <w:rPr>
          <w:color w:val="000000"/>
          <w:sz w:val="28"/>
          <w:szCs w:val="28"/>
        </w:rPr>
        <w:t xml:space="preserve"> и с</w:t>
      </w:r>
      <w:r>
        <w:rPr>
          <w:color w:val="000000"/>
          <w:sz w:val="28"/>
          <w:szCs w:val="28"/>
        </w:rPr>
        <w:t>остоит</w:t>
      </w:r>
      <w:r w:rsidR="002E558A">
        <w:rPr>
          <w:color w:val="000000"/>
          <w:sz w:val="28"/>
          <w:szCs w:val="28"/>
        </w:rPr>
        <w:t xml:space="preserve"> в о</w:t>
      </w:r>
      <w:r>
        <w:rPr>
          <w:color w:val="000000"/>
          <w:sz w:val="28"/>
          <w:szCs w:val="28"/>
        </w:rPr>
        <w:t>пределении значений базовых показателей мониторинговой оценки результатов программы (проекта)</w:t>
      </w:r>
      <w:r w:rsidR="002E558A">
        <w:rPr>
          <w:color w:val="000000"/>
          <w:sz w:val="28"/>
          <w:szCs w:val="28"/>
        </w:rPr>
        <w:t xml:space="preserve"> и о</w:t>
      </w:r>
      <w:r>
        <w:rPr>
          <w:color w:val="000000"/>
          <w:sz w:val="28"/>
          <w:szCs w:val="28"/>
        </w:rPr>
        <w:t>бщего вывода</w:t>
      </w:r>
      <w:r w:rsidR="002E558A">
        <w:rPr>
          <w:color w:val="000000"/>
          <w:sz w:val="28"/>
          <w:szCs w:val="28"/>
        </w:rPr>
        <w:t xml:space="preserve"> об у</w:t>
      </w:r>
      <w:r>
        <w:rPr>
          <w:color w:val="000000"/>
          <w:sz w:val="28"/>
          <w:szCs w:val="28"/>
        </w:rPr>
        <w:t>спешности его реализации.</w:t>
      </w:r>
    </w:p>
    <w:p w14:paraId="0FD38441" w14:textId="3784BB73" w:rsidR="0077094F" w:rsidRPr="00141990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оценка проводится</w:t>
      </w:r>
      <w:r w:rsidR="002E558A">
        <w:rPr>
          <w:color w:val="000000"/>
          <w:sz w:val="28"/>
          <w:szCs w:val="28"/>
        </w:rPr>
        <w:t xml:space="preserve"> на о</w:t>
      </w:r>
      <w:r>
        <w:rPr>
          <w:color w:val="000000"/>
          <w:sz w:val="28"/>
          <w:szCs w:val="28"/>
        </w:rPr>
        <w:t xml:space="preserve">снове </w:t>
      </w:r>
      <w:r w:rsidRPr="00141990">
        <w:rPr>
          <w:color w:val="000000"/>
          <w:sz w:val="28"/>
          <w:szCs w:val="28"/>
        </w:rPr>
        <w:t>информации, предоставленной</w:t>
      </w:r>
      <w:r w:rsidR="002E558A" w:rsidRPr="00141990">
        <w:rPr>
          <w:sz w:val="28"/>
          <w:szCs w:val="28"/>
        </w:rPr>
        <w:t xml:space="preserve"> </w:t>
      </w:r>
      <w:r w:rsidR="002E558A" w:rsidRPr="00141990">
        <w:rPr>
          <w:color w:val="000000"/>
          <w:sz w:val="28"/>
          <w:szCs w:val="28"/>
        </w:rPr>
        <w:t>СО</w:t>
      </w:r>
      <w:r w:rsidR="002E558A" w:rsidRPr="00141990">
        <w:rPr>
          <w:sz w:val="28"/>
          <w:szCs w:val="28"/>
        </w:rPr>
        <w:t> </w:t>
      </w:r>
      <w:r w:rsidR="002E558A" w:rsidRPr="00141990">
        <w:rPr>
          <w:color w:val="000000"/>
          <w:sz w:val="28"/>
          <w:szCs w:val="28"/>
        </w:rPr>
        <w:t>Н</w:t>
      </w:r>
      <w:r w:rsidRPr="00141990">
        <w:rPr>
          <w:color w:val="000000"/>
          <w:sz w:val="28"/>
          <w:szCs w:val="28"/>
        </w:rPr>
        <w:t>КО</w:t>
      </w:r>
      <w:r w:rsidR="002E558A" w:rsidRPr="00141990">
        <w:rPr>
          <w:color w:val="000000"/>
          <w:sz w:val="28"/>
          <w:szCs w:val="28"/>
        </w:rPr>
        <w:t xml:space="preserve"> в в</w:t>
      </w:r>
      <w:r w:rsidRPr="00141990">
        <w:rPr>
          <w:color w:val="000000"/>
          <w:sz w:val="28"/>
          <w:szCs w:val="28"/>
        </w:rPr>
        <w:t xml:space="preserve">иде </w:t>
      </w:r>
      <w:r w:rsidRPr="00141990">
        <w:rPr>
          <w:sz w:val="28"/>
          <w:szCs w:val="28"/>
        </w:rPr>
        <w:t xml:space="preserve">аналитического </w:t>
      </w:r>
      <w:r w:rsidRPr="00141990">
        <w:rPr>
          <w:color w:val="000000"/>
          <w:sz w:val="28"/>
          <w:szCs w:val="28"/>
        </w:rPr>
        <w:t>отчета</w:t>
      </w:r>
      <w:r w:rsidR="002E558A" w:rsidRPr="00141990">
        <w:rPr>
          <w:color w:val="000000"/>
          <w:sz w:val="28"/>
          <w:szCs w:val="28"/>
        </w:rPr>
        <w:t xml:space="preserve"> и </w:t>
      </w:r>
      <w:r w:rsidR="002E558A" w:rsidRPr="00141990">
        <w:rPr>
          <w:sz w:val="28"/>
          <w:szCs w:val="28"/>
        </w:rPr>
        <w:t>ф</w:t>
      </w:r>
      <w:r w:rsidRPr="00141990">
        <w:rPr>
          <w:sz w:val="28"/>
          <w:szCs w:val="28"/>
        </w:rPr>
        <w:t>инансового</w:t>
      </w:r>
      <w:r w:rsidRPr="00141990">
        <w:rPr>
          <w:color w:val="000000"/>
          <w:sz w:val="28"/>
          <w:szCs w:val="28"/>
        </w:rPr>
        <w:t xml:space="preserve"> отчета</w:t>
      </w:r>
      <w:r w:rsidR="002E558A" w:rsidRPr="00141990">
        <w:rPr>
          <w:color w:val="000000"/>
          <w:sz w:val="28"/>
          <w:szCs w:val="28"/>
        </w:rPr>
        <w:t xml:space="preserve"> </w:t>
      </w:r>
      <w:r w:rsidR="002E558A" w:rsidRPr="00141990">
        <w:rPr>
          <w:sz w:val="28"/>
          <w:szCs w:val="28"/>
        </w:rPr>
        <w:t>по</w:t>
      </w:r>
      <w:r w:rsidR="002E558A" w:rsidRPr="00141990">
        <w:rPr>
          <w:color w:val="000000"/>
          <w:sz w:val="28"/>
          <w:szCs w:val="28"/>
        </w:rPr>
        <w:t> </w:t>
      </w:r>
      <w:r w:rsidR="002E558A" w:rsidRPr="00141990">
        <w:rPr>
          <w:sz w:val="28"/>
          <w:szCs w:val="28"/>
        </w:rPr>
        <w:t>ф</w:t>
      </w:r>
      <w:r w:rsidRPr="00141990">
        <w:rPr>
          <w:sz w:val="28"/>
          <w:szCs w:val="28"/>
        </w:rPr>
        <w:t>орме, установленной договором</w:t>
      </w:r>
      <w:r w:rsidR="002E558A" w:rsidRPr="00141990">
        <w:rPr>
          <w:sz w:val="28"/>
          <w:szCs w:val="28"/>
        </w:rPr>
        <w:t xml:space="preserve"> о п</w:t>
      </w:r>
      <w:r w:rsidRPr="00141990">
        <w:rPr>
          <w:sz w:val="28"/>
          <w:szCs w:val="28"/>
        </w:rPr>
        <w:t>редоставлении субсидии, согласно Приложению № 1</w:t>
      </w:r>
      <w:r w:rsidRPr="00141990">
        <w:rPr>
          <w:color w:val="000000"/>
          <w:sz w:val="28"/>
          <w:szCs w:val="28"/>
        </w:rPr>
        <w:t>.</w:t>
      </w:r>
    </w:p>
    <w:p w14:paraId="40856A1C" w14:textId="2F16C766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1990">
        <w:rPr>
          <w:sz w:val="28"/>
          <w:szCs w:val="28"/>
        </w:rPr>
        <w:t>2.2.</w:t>
      </w:r>
      <w:r w:rsidR="002E558A" w:rsidRPr="00141990">
        <w:rPr>
          <w:sz w:val="28"/>
          <w:szCs w:val="28"/>
        </w:rPr>
        <w:t> В ч</w:t>
      </w:r>
      <w:r w:rsidRPr="00141990">
        <w:rPr>
          <w:sz w:val="28"/>
          <w:szCs w:val="28"/>
        </w:rPr>
        <w:t>асти количественных</w:t>
      </w:r>
      <w:r w:rsidR="002E558A" w:rsidRPr="00141990">
        <w:rPr>
          <w:sz w:val="28"/>
          <w:szCs w:val="28"/>
        </w:rPr>
        <w:t xml:space="preserve"> и к</w:t>
      </w:r>
      <w:r w:rsidRPr="00141990">
        <w:rPr>
          <w:sz w:val="28"/>
          <w:szCs w:val="28"/>
        </w:rPr>
        <w:t>ачественных результатов организация, реализовавшая программу (проект), фиксирует достигнутые</w:t>
      </w:r>
      <w:r w:rsidR="002E558A" w:rsidRPr="00141990">
        <w:rPr>
          <w:sz w:val="28"/>
          <w:szCs w:val="28"/>
        </w:rPr>
        <w:t xml:space="preserve"> за в</w:t>
      </w:r>
      <w:r w:rsidRPr="00141990">
        <w:rPr>
          <w:sz w:val="28"/>
          <w:szCs w:val="28"/>
        </w:rPr>
        <w:t>есь срок</w:t>
      </w:r>
      <w:r w:rsidR="002E558A" w:rsidRPr="00141990">
        <w:rPr>
          <w:sz w:val="28"/>
          <w:szCs w:val="28"/>
        </w:rPr>
        <w:t xml:space="preserve"> ее о</w:t>
      </w:r>
      <w:r w:rsidRPr="00141990">
        <w:rPr>
          <w:sz w:val="28"/>
          <w:szCs w:val="28"/>
        </w:rPr>
        <w:t>существления значения показателей, предусмотренных</w:t>
      </w:r>
      <w:r>
        <w:rPr>
          <w:sz w:val="28"/>
          <w:szCs w:val="28"/>
        </w:rPr>
        <w:t xml:space="preserve"> описанием программ (проекта) путем включения данной информации</w:t>
      </w:r>
      <w:r w:rsidR="002E558A">
        <w:rPr>
          <w:sz w:val="28"/>
          <w:szCs w:val="28"/>
        </w:rPr>
        <w:t xml:space="preserve"> в а</w:t>
      </w:r>
      <w:r>
        <w:rPr>
          <w:sz w:val="28"/>
          <w:szCs w:val="28"/>
        </w:rPr>
        <w:t>налитический отчет.</w:t>
      </w:r>
    </w:p>
    <w:p w14:paraId="59448C5C" w14:textId="3768AF5E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Организация, реализовавшая программу (проект), подтверждает достоверность представленной информации</w:t>
      </w:r>
      <w:r w:rsidR="002E558A">
        <w:rPr>
          <w:sz w:val="28"/>
          <w:szCs w:val="28"/>
        </w:rPr>
        <w:t xml:space="preserve"> о д</w:t>
      </w:r>
      <w:r>
        <w:rPr>
          <w:sz w:val="28"/>
          <w:szCs w:val="28"/>
        </w:rPr>
        <w:t>остигнутых значениях результатов показателей, определенных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оответствии</w:t>
      </w:r>
      <w:r w:rsidR="002E558A">
        <w:rPr>
          <w:sz w:val="28"/>
          <w:szCs w:val="28"/>
        </w:rPr>
        <w:t xml:space="preserve"> с п</w:t>
      </w:r>
      <w:r>
        <w:rPr>
          <w:sz w:val="28"/>
          <w:szCs w:val="28"/>
        </w:rPr>
        <w:t>унктом</w:t>
      </w:r>
      <w:r>
        <w:rPr>
          <w:sz w:val="28"/>
          <w:szCs w:val="28"/>
          <w:highlight w:val="white"/>
        </w:rPr>
        <w:t xml:space="preserve"> 2.1., настоящего Положения,</w:t>
      </w:r>
      <w:r>
        <w:rPr>
          <w:sz w:val="28"/>
          <w:szCs w:val="28"/>
        </w:rPr>
        <w:t xml:space="preserve"> подписанием отчетов</w:t>
      </w:r>
      <w:r w:rsidR="002E558A">
        <w:rPr>
          <w:sz w:val="28"/>
          <w:szCs w:val="28"/>
        </w:rPr>
        <w:t xml:space="preserve"> о в</w:t>
      </w:r>
      <w:r>
        <w:rPr>
          <w:sz w:val="28"/>
          <w:szCs w:val="28"/>
        </w:rPr>
        <w:t>ыполнении мероприятий программы (проекта), содержащего указанную информацию.</w:t>
      </w:r>
    </w:p>
    <w:p w14:paraId="35C99D9C" w14:textId="12DC4902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E558A">
        <w:rPr>
          <w:sz w:val="28"/>
          <w:szCs w:val="28"/>
        </w:rPr>
        <w:t xml:space="preserve"> В х</w:t>
      </w:r>
      <w:r>
        <w:rPr>
          <w:sz w:val="28"/>
          <w:szCs w:val="28"/>
        </w:rPr>
        <w:t>оде проведения оценки определяется уровень достижения количественных показателей программы (проекта) оценкой «низкий» (1 балл), «средний» (2 балла) или «высокий» (3 балла).</w:t>
      </w:r>
    </w:p>
    <w:p w14:paraId="12B02AA3" w14:textId="31485A1C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«высокий» (3 балла) дается уровню достижения количественных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</w:t>
      </w:r>
      <w:r w:rsidR="002E558A">
        <w:rPr>
          <w:sz w:val="28"/>
          <w:szCs w:val="28"/>
        </w:rPr>
        <w:t xml:space="preserve"> в п</w:t>
      </w:r>
      <w:r>
        <w:rPr>
          <w:sz w:val="28"/>
          <w:szCs w:val="28"/>
        </w:rPr>
        <w:t>роцессе реализации программы количественные показатели превысили запланированные показатели заявкой проекта.</w:t>
      </w:r>
    </w:p>
    <w:p w14:paraId="0B607534" w14:textId="0D236845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«средний» (2 балла) дается уровню достижения количественных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 показатели выполнены в 100% объеме</w:t>
      </w:r>
      <w:r w:rsidR="002E558A">
        <w:rPr>
          <w:sz w:val="28"/>
          <w:szCs w:val="28"/>
        </w:rPr>
        <w:t xml:space="preserve"> от з</w:t>
      </w:r>
      <w:r>
        <w:rPr>
          <w:sz w:val="28"/>
          <w:szCs w:val="28"/>
        </w:rPr>
        <w:t>апланированных показателей</w:t>
      </w:r>
      <w:r w:rsidR="002E558A">
        <w:rPr>
          <w:sz w:val="28"/>
          <w:szCs w:val="28"/>
        </w:rPr>
        <w:t xml:space="preserve"> в з</w:t>
      </w:r>
      <w:r>
        <w:rPr>
          <w:sz w:val="28"/>
          <w:szCs w:val="28"/>
        </w:rPr>
        <w:t>аявке проекта.</w:t>
      </w:r>
    </w:p>
    <w:p w14:paraId="0E7CF208" w14:textId="70480AF6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«низкий» (0-1 балл) дается уровню достижения количественных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 показатели</w:t>
      </w:r>
      <w:r w:rsidR="002E558A">
        <w:rPr>
          <w:sz w:val="28"/>
          <w:szCs w:val="28"/>
        </w:rPr>
        <w:t xml:space="preserve"> не д</w:t>
      </w:r>
      <w:r>
        <w:rPr>
          <w:sz w:val="28"/>
          <w:szCs w:val="28"/>
        </w:rPr>
        <w:t>остигнуты</w:t>
      </w:r>
      <w:r w:rsidR="002E558A">
        <w:rPr>
          <w:sz w:val="28"/>
          <w:szCs w:val="28"/>
        </w:rPr>
        <w:t xml:space="preserve"> в к</w:t>
      </w:r>
      <w:r>
        <w:rPr>
          <w:sz w:val="28"/>
          <w:szCs w:val="28"/>
        </w:rPr>
        <w:t>оличестве, запланированном</w:t>
      </w:r>
      <w:r w:rsidR="002E558A">
        <w:rPr>
          <w:sz w:val="28"/>
          <w:szCs w:val="28"/>
        </w:rPr>
        <w:t xml:space="preserve"> в з</w:t>
      </w:r>
      <w:r>
        <w:rPr>
          <w:sz w:val="28"/>
          <w:szCs w:val="28"/>
        </w:rPr>
        <w:t>аявке проекта.</w:t>
      </w:r>
    </w:p>
    <w:p w14:paraId="6A5DE1D7" w14:textId="39027B8F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2E558A">
        <w:rPr>
          <w:sz w:val="28"/>
          <w:szCs w:val="28"/>
        </w:rPr>
        <w:t xml:space="preserve"> В х</w:t>
      </w:r>
      <w:r>
        <w:rPr>
          <w:sz w:val="28"/>
          <w:szCs w:val="28"/>
        </w:rPr>
        <w:t>оде проведения оценки определяется уровень достижения качественных показателей программы (проекта) оценкой «низкий», «средний» или «высокий»,</w:t>
      </w:r>
      <w:r w:rsidR="002E558A">
        <w:rPr>
          <w:sz w:val="28"/>
          <w:szCs w:val="28"/>
        </w:rPr>
        <w:t xml:space="preserve"> на о</w:t>
      </w:r>
      <w:r>
        <w:rPr>
          <w:sz w:val="28"/>
          <w:szCs w:val="28"/>
        </w:rPr>
        <w:t>снове предоставленных отчетов.</w:t>
      </w:r>
    </w:p>
    <w:p w14:paraId="2EADD324" w14:textId="73DB2F6C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«высокий» (3 балла) дается уровню достижения качественных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</w:t>
      </w:r>
      <w:r w:rsidR="002E558A">
        <w:rPr>
          <w:sz w:val="28"/>
          <w:szCs w:val="28"/>
        </w:rPr>
        <w:t xml:space="preserve"> в п</w:t>
      </w:r>
      <w:r>
        <w:rPr>
          <w:sz w:val="28"/>
          <w:szCs w:val="28"/>
        </w:rPr>
        <w:t>роцессе реализации программы качественные показатели измерялись</w:t>
      </w:r>
      <w:r w:rsidR="002E558A">
        <w:rPr>
          <w:sz w:val="28"/>
          <w:szCs w:val="28"/>
        </w:rPr>
        <w:t xml:space="preserve"> и ф</w:t>
      </w:r>
      <w:r>
        <w:rPr>
          <w:sz w:val="28"/>
          <w:szCs w:val="28"/>
        </w:rPr>
        <w:t>иксировались</w:t>
      </w:r>
      <w:r w:rsidR="002E558A">
        <w:rPr>
          <w:sz w:val="28"/>
          <w:szCs w:val="28"/>
        </w:rPr>
        <w:t xml:space="preserve"> до н</w:t>
      </w:r>
      <w:r>
        <w:rPr>
          <w:sz w:val="28"/>
          <w:szCs w:val="28"/>
        </w:rPr>
        <w:t>ачала</w:t>
      </w:r>
      <w:r w:rsidR="002E558A">
        <w:rPr>
          <w:sz w:val="28"/>
          <w:szCs w:val="28"/>
        </w:rPr>
        <w:t xml:space="preserve"> и п</w:t>
      </w:r>
      <w:r>
        <w:rPr>
          <w:sz w:val="28"/>
          <w:szCs w:val="28"/>
        </w:rPr>
        <w:t>осле окончания реализации мероприятий.</w:t>
      </w:r>
    </w:p>
    <w:p w14:paraId="5D89E458" w14:textId="569BAAEA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«средний» (2 балла) дается уровню достижения качественных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 работа</w:t>
      </w:r>
      <w:r w:rsidR="002E558A">
        <w:rPr>
          <w:sz w:val="28"/>
          <w:szCs w:val="28"/>
        </w:rPr>
        <w:t xml:space="preserve"> по о</w:t>
      </w:r>
      <w:r>
        <w:rPr>
          <w:sz w:val="28"/>
          <w:szCs w:val="28"/>
        </w:rPr>
        <w:t>ценке качественных результатов при реализации мероприятий проектов велась,</w:t>
      </w:r>
      <w:r w:rsidR="002E558A">
        <w:rPr>
          <w:sz w:val="28"/>
          <w:szCs w:val="28"/>
        </w:rPr>
        <w:t xml:space="preserve"> но н</w:t>
      </w:r>
      <w:r>
        <w:rPr>
          <w:sz w:val="28"/>
          <w:szCs w:val="28"/>
        </w:rPr>
        <w:t>а нерегулярной основе.</w:t>
      </w:r>
    </w:p>
    <w:p w14:paraId="0E09DCC3" w14:textId="5F65FAE4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«низкий» (0-1 балл) дается уровню достижения качественных показателей программы (проекта)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лучае, если программа (проект)</w:t>
      </w:r>
      <w:r w:rsidR="002E558A">
        <w:rPr>
          <w:sz w:val="28"/>
          <w:szCs w:val="28"/>
        </w:rPr>
        <w:t xml:space="preserve"> не п</w:t>
      </w:r>
      <w:r>
        <w:rPr>
          <w:sz w:val="28"/>
          <w:szCs w:val="28"/>
        </w:rPr>
        <w:t>редусматривала оценку достижения качественных показателей, либо качественные показатели программы (проекта)</w:t>
      </w:r>
      <w:r w:rsidR="002E558A">
        <w:rPr>
          <w:sz w:val="28"/>
          <w:szCs w:val="28"/>
        </w:rPr>
        <w:t xml:space="preserve"> не и</w:t>
      </w:r>
      <w:r>
        <w:rPr>
          <w:sz w:val="28"/>
          <w:szCs w:val="28"/>
        </w:rPr>
        <w:t>змеримы</w:t>
      </w:r>
      <w:r w:rsidR="002E558A">
        <w:rPr>
          <w:sz w:val="28"/>
          <w:szCs w:val="28"/>
        </w:rPr>
        <w:t xml:space="preserve"> и н</w:t>
      </w:r>
      <w:r>
        <w:rPr>
          <w:sz w:val="28"/>
          <w:szCs w:val="28"/>
        </w:rPr>
        <w:t>е подтверждены</w:t>
      </w:r>
      <w:r w:rsidR="002E558A">
        <w:rPr>
          <w:sz w:val="28"/>
          <w:szCs w:val="28"/>
        </w:rPr>
        <w:t xml:space="preserve"> в а</w:t>
      </w:r>
      <w:r>
        <w:rPr>
          <w:sz w:val="28"/>
          <w:szCs w:val="28"/>
        </w:rPr>
        <w:t>налитических отчетах.</w:t>
      </w:r>
    </w:p>
    <w:p w14:paraId="2B66E1AF" w14:textId="4E5A8712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 Общая </w:t>
      </w:r>
      <w:r>
        <w:rPr>
          <w:sz w:val="28"/>
          <w:szCs w:val="28"/>
        </w:rPr>
        <w:t>оценка успешности выбирается Организатором конкурса</w:t>
      </w:r>
      <w:r w:rsidR="002E558A">
        <w:rPr>
          <w:sz w:val="28"/>
          <w:szCs w:val="28"/>
        </w:rPr>
        <w:t xml:space="preserve"> из с</w:t>
      </w:r>
      <w:r>
        <w:rPr>
          <w:sz w:val="28"/>
          <w:szCs w:val="28"/>
        </w:rPr>
        <w:t>ледующих вариантов,</w:t>
      </w:r>
      <w:r w:rsidR="002E558A">
        <w:rPr>
          <w:sz w:val="28"/>
          <w:szCs w:val="28"/>
        </w:rPr>
        <w:t xml:space="preserve"> на о</w:t>
      </w:r>
      <w:r>
        <w:rPr>
          <w:sz w:val="28"/>
          <w:szCs w:val="28"/>
        </w:rPr>
        <w:t xml:space="preserve">снове предоставленных отчетов: </w:t>
      </w:r>
    </w:p>
    <w:p w14:paraId="24ECBCEF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реализован успешно (3 балла); </w:t>
      </w:r>
    </w:p>
    <w:p w14:paraId="2918E5CE" w14:textId="1102E1DF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реализован удовлетворительно (2 балл</w:t>
      </w:r>
      <w:r w:rsidR="008439BF">
        <w:rPr>
          <w:sz w:val="28"/>
          <w:szCs w:val="28"/>
        </w:rPr>
        <w:t>а</w:t>
      </w:r>
      <w:r>
        <w:rPr>
          <w:sz w:val="28"/>
          <w:szCs w:val="28"/>
        </w:rPr>
        <w:t xml:space="preserve">); </w:t>
      </w:r>
    </w:p>
    <w:p w14:paraId="3B34E687" w14:textId="43FDFFC8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реализован </w:t>
      </w:r>
      <w:r w:rsidR="006C3A11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 xml:space="preserve"> (0-1 балл). </w:t>
      </w:r>
    </w:p>
    <w:p w14:paraId="777CA8F3" w14:textId="09B63EB2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«проект реализован успешно» означает, что: организация добросовестно осуществила проект,</w:t>
      </w:r>
      <w:r w:rsidR="002E558A">
        <w:rPr>
          <w:sz w:val="28"/>
          <w:szCs w:val="28"/>
        </w:rPr>
        <w:t xml:space="preserve"> не д</w:t>
      </w:r>
      <w:r>
        <w:rPr>
          <w:sz w:val="28"/>
          <w:szCs w:val="28"/>
        </w:rPr>
        <w:t>опустив отклонений</w:t>
      </w:r>
      <w:r w:rsidR="002E558A">
        <w:rPr>
          <w:sz w:val="28"/>
          <w:szCs w:val="28"/>
        </w:rPr>
        <w:t xml:space="preserve"> от п</w:t>
      </w:r>
      <w:r>
        <w:rPr>
          <w:sz w:val="28"/>
          <w:szCs w:val="28"/>
        </w:rPr>
        <w:t>ервоначального замысла, которые привели</w:t>
      </w:r>
      <w:r w:rsidR="002E558A">
        <w:rPr>
          <w:sz w:val="28"/>
          <w:szCs w:val="28"/>
        </w:rPr>
        <w:t xml:space="preserve"> бы к</w:t>
      </w:r>
      <w:r>
        <w:rPr>
          <w:sz w:val="28"/>
          <w:szCs w:val="28"/>
        </w:rPr>
        <w:t xml:space="preserve"> снижению положительного социального эффекта</w:t>
      </w:r>
      <w:r w:rsidR="002E558A">
        <w:rPr>
          <w:sz w:val="28"/>
          <w:szCs w:val="28"/>
        </w:rPr>
        <w:t xml:space="preserve"> от п</w:t>
      </w:r>
      <w:r>
        <w:rPr>
          <w:sz w:val="28"/>
          <w:szCs w:val="28"/>
        </w:rPr>
        <w:t>роекта;</w:t>
      </w:r>
      <w:r w:rsidR="002E558A">
        <w:rPr>
          <w:sz w:val="28"/>
          <w:szCs w:val="28"/>
        </w:rPr>
        <w:t xml:space="preserve"> в х</w:t>
      </w:r>
      <w:r>
        <w:rPr>
          <w:sz w:val="28"/>
          <w:szCs w:val="28"/>
        </w:rPr>
        <w:t>оде реализации проекта решалась актуальная</w:t>
      </w:r>
      <w:r w:rsidR="002E558A">
        <w:rPr>
          <w:sz w:val="28"/>
          <w:szCs w:val="28"/>
        </w:rPr>
        <w:t xml:space="preserve"> и с</w:t>
      </w:r>
      <w:r>
        <w:rPr>
          <w:sz w:val="28"/>
          <w:szCs w:val="28"/>
        </w:rPr>
        <w:t>оциально значимая проблема,</w:t>
      </w:r>
      <w:r w:rsidR="002E558A">
        <w:rPr>
          <w:sz w:val="28"/>
          <w:szCs w:val="28"/>
        </w:rPr>
        <w:t xml:space="preserve"> а р</w:t>
      </w:r>
      <w:r>
        <w:rPr>
          <w:sz w:val="28"/>
          <w:szCs w:val="28"/>
        </w:rPr>
        <w:t>езультаты проекта оказались полезными для целевой группы; информация</w:t>
      </w:r>
      <w:r w:rsidR="002E558A">
        <w:rPr>
          <w:sz w:val="28"/>
          <w:szCs w:val="28"/>
        </w:rPr>
        <w:t xml:space="preserve"> о п</w:t>
      </w:r>
      <w:r>
        <w:rPr>
          <w:sz w:val="28"/>
          <w:szCs w:val="28"/>
        </w:rPr>
        <w:t>роекте была доступна целевой группе, основные мероприятия проекта освещались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>редствах массовой информации и (или)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 xml:space="preserve">ети «Интернет». </w:t>
      </w:r>
    </w:p>
    <w:p w14:paraId="046A5F4D" w14:textId="79A75460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«проект реализован удовлетворительно» означает, что проект</w:t>
      </w:r>
      <w:r w:rsidR="002E558A">
        <w:rPr>
          <w:sz w:val="28"/>
          <w:szCs w:val="28"/>
        </w:rPr>
        <w:t xml:space="preserve"> в ц</w:t>
      </w:r>
      <w:r>
        <w:rPr>
          <w:sz w:val="28"/>
          <w:szCs w:val="28"/>
        </w:rPr>
        <w:t>елом выполнен, значительная часть его результатов достигнута, при этом</w:t>
      </w:r>
      <w:r w:rsidR="002E558A">
        <w:rPr>
          <w:sz w:val="28"/>
          <w:szCs w:val="28"/>
        </w:rPr>
        <w:t xml:space="preserve"> к к</w:t>
      </w:r>
      <w:r>
        <w:rPr>
          <w:sz w:val="28"/>
          <w:szCs w:val="28"/>
        </w:rPr>
        <w:t xml:space="preserve">ачеству проведения отдельных мероприятий и (или) уровню информационной открытости проекта имеются замечания. </w:t>
      </w:r>
    </w:p>
    <w:p w14:paraId="7FD6CB89" w14:textId="795A813E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Оценка «проект реализован </w:t>
      </w:r>
      <w:r w:rsidR="006C3A11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 означает, что</w:t>
      </w:r>
      <w:r w:rsidR="002E558A">
        <w:rPr>
          <w:sz w:val="28"/>
          <w:szCs w:val="28"/>
        </w:rPr>
        <w:t xml:space="preserve"> по и</w:t>
      </w:r>
      <w:r>
        <w:rPr>
          <w:sz w:val="28"/>
          <w:szCs w:val="28"/>
        </w:rPr>
        <w:t>тогам выполнения проекта</w:t>
      </w:r>
      <w:r w:rsidR="002E558A">
        <w:rPr>
          <w:sz w:val="28"/>
          <w:szCs w:val="28"/>
        </w:rPr>
        <w:t xml:space="preserve"> не б</w:t>
      </w:r>
      <w:r>
        <w:rPr>
          <w:sz w:val="28"/>
          <w:szCs w:val="28"/>
        </w:rPr>
        <w:t>ыл получен положительный социальный эффект, запланированные результаты</w:t>
      </w:r>
      <w:r w:rsidR="002E558A">
        <w:rPr>
          <w:sz w:val="28"/>
          <w:szCs w:val="28"/>
        </w:rPr>
        <w:t xml:space="preserve"> в о</w:t>
      </w:r>
      <w:r>
        <w:rPr>
          <w:sz w:val="28"/>
          <w:szCs w:val="28"/>
        </w:rPr>
        <w:t>сновном</w:t>
      </w:r>
      <w:r w:rsidR="002E558A">
        <w:rPr>
          <w:sz w:val="28"/>
          <w:szCs w:val="28"/>
        </w:rPr>
        <w:t xml:space="preserve"> не б</w:t>
      </w:r>
      <w:r>
        <w:rPr>
          <w:sz w:val="28"/>
          <w:szCs w:val="28"/>
        </w:rPr>
        <w:t>ыли достигнуты либо имеются другие существенные замечания</w:t>
      </w:r>
      <w:r w:rsidR="002E558A">
        <w:rPr>
          <w:sz w:val="28"/>
          <w:szCs w:val="28"/>
        </w:rPr>
        <w:t xml:space="preserve"> к р</w:t>
      </w:r>
      <w:r>
        <w:rPr>
          <w:sz w:val="28"/>
          <w:szCs w:val="28"/>
        </w:rPr>
        <w:t>еализации проекта.</w:t>
      </w:r>
      <w:r w:rsidR="002E558A">
        <w:rPr>
          <w:sz w:val="28"/>
          <w:szCs w:val="28"/>
        </w:rPr>
        <w:t xml:space="preserve"> К о</w:t>
      </w:r>
      <w:r>
        <w:rPr>
          <w:sz w:val="28"/>
          <w:szCs w:val="28"/>
        </w:rPr>
        <w:t xml:space="preserve">ценке «проект реализован удовлетворительно» или «проект реализован </w:t>
      </w:r>
      <w:r w:rsidR="006C3A11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 xml:space="preserve">» заинтересованная сторона должна дать комментарий, обосновывающий выбор такой оценки.  </w:t>
      </w:r>
    </w:p>
    <w:p w14:paraId="6E4B3A4E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5708C622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Оценка результатов обществе</w:t>
      </w:r>
      <w:r>
        <w:rPr>
          <w:b/>
          <w:sz w:val="28"/>
          <w:szCs w:val="28"/>
        </w:rPr>
        <w:t>нно значимых</w:t>
      </w:r>
      <w:r>
        <w:rPr>
          <w:b/>
          <w:color w:val="000000"/>
          <w:sz w:val="28"/>
          <w:szCs w:val="28"/>
        </w:rPr>
        <w:t xml:space="preserve"> программ (проектов) </w:t>
      </w:r>
    </w:p>
    <w:p w14:paraId="06A5F3AD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заинтересованными сторонами</w:t>
      </w:r>
    </w:p>
    <w:p w14:paraId="2781E7DA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3DA84BEB" w14:textId="3544CFA3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>.1. Оценка реализации реализованных программ (проектов), предусмотренная подпунктом 1.4.3 пункта 1.4 раздела 1 настоящего Положения, проводится</w:t>
      </w:r>
      <w:r w:rsidR="002E558A">
        <w:rPr>
          <w:color w:val="000000"/>
          <w:sz w:val="28"/>
          <w:szCs w:val="28"/>
          <w:highlight w:val="white"/>
        </w:rPr>
        <w:t xml:space="preserve"> с п</w:t>
      </w:r>
      <w:r>
        <w:rPr>
          <w:color w:val="000000"/>
          <w:sz w:val="28"/>
          <w:szCs w:val="28"/>
          <w:highlight w:val="white"/>
        </w:rPr>
        <w:t>ривлечением Общественной Палаты Ростовской области, общественных советов</w:t>
      </w:r>
      <w:r w:rsidR="002E558A">
        <w:rPr>
          <w:color w:val="000000"/>
          <w:sz w:val="28"/>
          <w:szCs w:val="28"/>
          <w:highlight w:val="white"/>
        </w:rPr>
        <w:t xml:space="preserve"> в м</w:t>
      </w:r>
      <w:r>
        <w:rPr>
          <w:color w:val="000000"/>
          <w:sz w:val="28"/>
          <w:szCs w:val="28"/>
          <w:highlight w:val="white"/>
        </w:rPr>
        <w:t xml:space="preserve">униципальных образованиях Ростовской </w:t>
      </w:r>
      <w:r>
        <w:rPr>
          <w:color w:val="000000"/>
          <w:sz w:val="28"/>
          <w:szCs w:val="28"/>
          <w:highlight w:val="white"/>
        </w:rPr>
        <w:lastRenderedPageBreak/>
        <w:t>области (по территории реализации проекта)</w:t>
      </w:r>
      <w:r>
        <w:rPr>
          <w:sz w:val="28"/>
          <w:szCs w:val="28"/>
          <w:highlight w:val="white"/>
        </w:rPr>
        <w:t>, представителей администрации муниципальных округов.</w:t>
      </w:r>
      <w:r w:rsidR="002E558A">
        <w:rPr>
          <w:sz w:val="28"/>
          <w:szCs w:val="28"/>
          <w:highlight w:val="white"/>
        </w:rPr>
        <w:t xml:space="preserve"> </w:t>
      </w:r>
      <w:r w:rsidR="002E558A">
        <w:rPr>
          <w:color w:val="000000"/>
          <w:sz w:val="28"/>
          <w:szCs w:val="28"/>
          <w:highlight w:val="white"/>
        </w:rPr>
        <w:t>На</w:t>
      </w:r>
      <w:r w:rsidR="002E558A">
        <w:rPr>
          <w:sz w:val="28"/>
          <w:szCs w:val="28"/>
          <w:highlight w:val="white"/>
        </w:rPr>
        <w:t> </w:t>
      </w:r>
      <w:r w:rsidR="002E558A">
        <w:rPr>
          <w:color w:val="000000"/>
          <w:sz w:val="28"/>
          <w:szCs w:val="28"/>
          <w:highlight w:val="white"/>
        </w:rPr>
        <w:t>д</w:t>
      </w:r>
      <w:r>
        <w:rPr>
          <w:color w:val="000000"/>
          <w:sz w:val="28"/>
          <w:szCs w:val="28"/>
          <w:highlight w:val="white"/>
        </w:rPr>
        <w:t>анном этапе дополнительно оценивается социальный эффект реализации программы</w:t>
      </w:r>
      <w:r w:rsidR="002E558A">
        <w:rPr>
          <w:color w:val="000000"/>
          <w:sz w:val="28"/>
          <w:szCs w:val="28"/>
          <w:highlight w:val="white"/>
        </w:rPr>
        <w:t xml:space="preserve"> и в</w:t>
      </w:r>
      <w:r>
        <w:rPr>
          <w:color w:val="000000"/>
          <w:sz w:val="28"/>
          <w:szCs w:val="28"/>
          <w:highlight w:val="white"/>
        </w:rPr>
        <w:t xml:space="preserve">озможность </w:t>
      </w:r>
      <w:proofErr w:type="spellStart"/>
      <w:r>
        <w:rPr>
          <w:color w:val="000000"/>
          <w:sz w:val="28"/>
          <w:szCs w:val="28"/>
          <w:highlight w:val="white"/>
        </w:rPr>
        <w:t>тиражируемости</w:t>
      </w:r>
      <w:proofErr w:type="spellEnd"/>
      <w:r>
        <w:rPr>
          <w:color w:val="000000"/>
          <w:sz w:val="28"/>
          <w:szCs w:val="28"/>
          <w:highlight w:val="white"/>
        </w:rPr>
        <w:t xml:space="preserve"> практики. Результатом </w:t>
      </w:r>
      <w:r>
        <w:rPr>
          <w:sz w:val="28"/>
          <w:szCs w:val="28"/>
          <w:highlight w:val="white"/>
        </w:rPr>
        <w:t xml:space="preserve">мониторинга программ (проектов) </w:t>
      </w:r>
      <w:r>
        <w:rPr>
          <w:color w:val="000000"/>
          <w:sz w:val="28"/>
          <w:szCs w:val="28"/>
          <w:highlight w:val="white"/>
        </w:rPr>
        <w:t>заинтересованны</w:t>
      </w:r>
      <w:r>
        <w:rPr>
          <w:sz w:val="28"/>
          <w:szCs w:val="28"/>
          <w:highlight w:val="white"/>
        </w:rPr>
        <w:t>ми</w:t>
      </w:r>
      <w:r>
        <w:rPr>
          <w:color w:val="000000"/>
          <w:sz w:val="28"/>
          <w:szCs w:val="28"/>
          <w:highlight w:val="white"/>
        </w:rPr>
        <w:t xml:space="preserve"> сторонами является </w:t>
      </w:r>
      <w:r>
        <w:rPr>
          <w:sz w:val="28"/>
          <w:szCs w:val="28"/>
          <w:highlight w:val="white"/>
        </w:rPr>
        <w:t>оценка</w:t>
      </w:r>
      <w:r w:rsidR="002E558A">
        <w:rPr>
          <w:sz w:val="28"/>
          <w:szCs w:val="28"/>
          <w:highlight w:val="white"/>
        </w:rPr>
        <w:t xml:space="preserve"> </w:t>
      </w:r>
      <w:r w:rsidR="002E558A">
        <w:rPr>
          <w:color w:val="000000"/>
          <w:sz w:val="28"/>
          <w:szCs w:val="28"/>
          <w:highlight w:val="white"/>
        </w:rPr>
        <w:t>на</w:t>
      </w:r>
      <w:r w:rsidR="002E558A">
        <w:rPr>
          <w:sz w:val="28"/>
          <w:szCs w:val="28"/>
          <w:highlight w:val="white"/>
        </w:rPr>
        <w:t> </w:t>
      </w:r>
      <w:r w:rsidR="002E558A"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снове следующих критериев: </w:t>
      </w:r>
    </w:p>
    <w:p w14:paraId="7C755946" w14:textId="2D95F556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2E558A">
        <w:rPr>
          <w:sz w:val="28"/>
          <w:szCs w:val="28"/>
        </w:rPr>
        <w:t xml:space="preserve"> и с</w:t>
      </w:r>
      <w:r>
        <w:rPr>
          <w:sz w:val="28"/>
          <w:szCs w:val="28"/>
        </w:rPr>
        <w:t>оциальная значимость проблемы, решаемой</w:t>
      </w:r>
      <w:r w:rsidR="002E558A">
        <w:rPr>
          <w:sz w:val="28"/>
          <w:szCs w:val="28"/>
        </w:rPr>
        <w:t xml:space="preserve"> в х</w:t>
      </w:r>
      <w:r>
        <w:rPr>
          <w:sz w:val="28"/>
          <w:szCs w:val="28"/>
        </w:rPr>
        <w:t>оде реализации проекта,</w:t>
      </w:r>
      <w:r w:rsidR="002E558A">
        <w:rPr>
          <w:sz w:val="28"/>
          <w:szCs w:val="28"/>
        </w:rPr>
        <w:t xml:space="preserve"> а р</w:t>
      </w:r>
      <w:r>
        <w:rPr>
          <w:sz w:val="28"/>
          <w:szCs w:val="28"/>
        </w:rPr>
        <w:t>езультаты оказались полезными (0-3 балла);</w:t>
      </w:r>
    </w:p>
    <w:p w14:paraId="3CEEC9A4" w14:textId="740C2950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</w:t>
      </w:r>
      <w:r>
        <w:rPr>
          <w:sz w:val="28"/>
          <w:szCs w:val="28"/>
        </w:rPr>
        <w:t>привлечения общественности</w:t>
      </w:r>
      <w:r w:rsidR="002E558A">
        <w:rPr>
          <w:sz w:val="28"/>
          <w:szCs w:val="28"/>
        </w:rPr>
        <w:t xml:space="preserve"> к р</w:t>
      </w:r>
      <w:r>
        <w:rPr>
          <w:sz w:val="28"/>
          <w:szCs w:val="28"/>
        </w:rPr>
        <w:t>еализации проекта (0-3 балла)</w:t>
      </w:r>
      <w:r>
        <w:rPr>
          <w:color w:val="000000"/>
          <w:sz w:val="28"/>
          <w:szCs w:val="28"/>
        </w:rPr>
        <w:t>;</w:t>
      </w:r>
    </w:p>
    <w:p w14:paraId="2FBA721E" w14:textId="5E86D115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масштабируемость и (или) </w:t>
      </w:r>
      <w:proofErr w:type="spellStart"/>
      <w:r>
        <w:rPr>
          <w:color w:val="000000"/>
          <w:sz w:val="28"/>
          <w:szCs w:val="28"/>
        </w:rPr>
        <w:t>тиражируемость</w:t>
      </w:r>
      <w:proofErr w:type="spellEnd"/>
      <w:r>
        <w:rPr>
          <w:color w:val="000000"/>
          <w:sz w:val="28"/>
          <w:szCs w:val="28"/>
        </w:rPr>
        <w:t xml:space="preserve"> проекта (потенциал увеличения масштаба деятельности и (или) распространения положительного опыта, полученного</w:t>
      </w:r>
      <w:r w:rsidR="002E558A">
        <w:rPr>
          <w:color w:val="000000"/>
          <w:sz w:val="28"/>
          <w:szCs w:val="28"/>
        </w:rPr>
        <w:t xml:space="preserve"> в х</w:t>
      </w:r>
      <w:r>
        <w:rPr>
          <w:color w:val="000000"/>
          <w:sz w:val="28"/>
          <w:szCs w:val="28"/>
        </w:rPr>
        <w:t>оде реализации проекта),</w:t>
      </w:r>
      <w:r w:rsidR="002E558A">
        <w:rPr>
          <w:color w:val="000000"/>
          <w:sz w:val="28"/>
          <w:szCs w:val="28"/>
        </w:rPr>
        <w:t xml:space="preserve"> а т</w:t>
      </w:r>
      <w:r>
        <w:rPr>
          <w:color w:val="000000"/>
          <w:sz w:val="28"/>
          <w:szCs w:val="28"/>
        </w:rPr>
        <w:t xml:space="preserve">акже дополнительные достижения, которыми был отмечен проект или команда его реализующая) </w:t>
      </w:r>
      <w:r>
        <w:rPr>
          <w:sz w:val="28"/>
          <w:szCs w:val="28"/>
        </w:rPr>
        <w:t>(0-3 балла)</w:t>
      </w:r>
      <w:r>
        <w:rPr>
          <w:color w:val="000000"/>
          <w:sz w:val="28"/>
          <w:szCs w:val="28"/>
        </w:rPr>
        <w:t>.</w:t>
      </w:r>
    </w:p>
    <w:p w14:paraId="1EB8C510" w14:textId="4B48B0DD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Оценка результатов программ (проектов) заинтересованными сторонами производится путем заполнения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формы, предоставленной Организатором конкурса </w:t>
      </w:r>
      <w:r w:rsidRPr="00141990">
        <w:rPr>
          <w:sz w:val="28"/>
          <w:szCs w:val="28"/>
        </w:rPr>
        <w:t>согласно Приложению № 2</w:t>
      </w:r>
      <w:r w:rsidR="002E558A" w:rsidRPr="00141990">
        <w:rPr>
          <w:sz w:val="28"/>
          <w:szCs w:val="28"/>
        </w:rPr>
        <w:t xml:space="preserve"> и в</w:t>
      </w:r>
      <w:r w:rsidRPr="00141990">
        <w:rPr>
          <w:sz w:val="28"/>
          <w:szCs w:val="28"/>
        </w:rPr>
        <w:t>ыставления балльной оценки</w:t>
      </w:r>
      <w:r w:rsidR="002E558A" w:rsidRPr="00141990">
        <w:rPr>
          <w:sz w:val="28"/>
          <w:szCs w:val="28"/>
        </w:rPr>
        <w:t xml:space="preserve"> по к</w:t>
      </w:r>
      <w:r w:rsidRPr="00141990">
        <w:rPr>
          <w:sz w:val="28"/>
          <w:szCs w:val="28"/>
        </w:rPr>
        <w:t>аждому критерию.</w:t>
      </w:r>
      <w:r>
        <w:rPr>
          <w:sz w:val="28"/>
          <w:szCs w:val="28"/>
        </w:rPr>
        <w:t xml:space="preserve"> </w:t>
      </w:r>
    </w:p>
    <w:p w14:paraId="316CBA53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sz w:val="28"/>
          <w:szCs w:val="28"/>
          <w:highlight w:val="white"/>
        </w:rPr>
      </w:pPr>
    </w:p>
    <w:p w14:paraId="3334CEE1" w14:textId="3A5786E3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4. Оценка результатов общественно значимых программ (проектов)</w:t>
      </w:r>
      <w:r w:rsidR="002E558A">
        <w:rPr>
          <w:b/>
          <w:sz w:val="28"/>
          <w:szCs w:val="28"/>
          <w:highlight w:val="white"/>
        </w:rPr>
        <w:t xml:space="preserve"> на о</w:t>
      </w:r>
      <w:r>
        <w:rPr>
          <w:b/>
          <w:sz w:val="28"/>
          <w:szCs w:val="28"/>
          <w:highlight w:val="white"/>
        </w:rPr>
        <w:t>снове мониторинга общественного мнения жителей Ростовской области</w:t>
      </w:r>
    </w:p>
    <w:p w14:paraId="0BF16795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471F6A70" w14:textId="30161791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E558A">
        <w:rPr>
          <w:sz w:val="28"/>
          <w:szCs w:val="28"/>
        </w:rPr>
        <w:t xml:space="preserve"> На о</w:t>
      </w:r>
      <w:r>
        <w:rPr>
          <w:sz w:val="28"/>
          <w:szCs w:val="28"/>
        </w:rPr>
        <w:t>сновании оценочных мероприятий, проведенных</w:t>
      </w:r>
      <w:r w:rsidR="002E558A">
        <w:rPr>
          <w:sz w:val="28"/>
          <w:szCs w:val="28"/>
        </w:rPr>
        <w:t xml:space="preserve"> в с</w:t>
      </w:r>
      <w:r>
        <w:rPr>
          <w:sz w:val="28"/>
          <w:szCs w:val="28"/>
        </w:rPr>
        <w:t xml:space="preserve">оответствии </w:t>
      </w:r>
    </w:p>
    <w:p w14:paraId="1B432414" w14:textId="119A7B54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r>
        <w:rPr>
          <w:sz w:val="28"/>
          <w:szCs w:val="28"/>
          <w:highlight w:val="white"/>
        </w:rPr>
        <w:t>разделов 2, 3</w:t>
      </w:r>
      <w:r>
        <w:rPr>
          <w:sz w:val="28"/>
          <w:szCs w:val="28"/>
        </w:rPr>
        <w:t xml:space="preserve"> настоящего Положения, формируется перечень </w:t>
      </w:r>
      <w:r w:rsidRPr="00F07195">
        <w:rPr>
          <w:sz w:val="28"/>
          <w:szCs w:val="28"/>
        </w:rPr>
        <w:t>реализованных программ (проектов), который размещается</w:t>
      </w:r>
      <w:r w:rsidR="002E558A" w:rsidRPr="00F07195">
        <w:rPr>
          <w:sz w:val="28"/>
          <w:szCs w:val="28"/>
        </w:rPr>
        <w:t xml:space="preserve"> на с</w:t>
      </w:r>
      <w:r w:rsidRPr="00F07195">
        <w:rPr>
          <w:sz w:val="28"/>
          <w:szCs w:val="28"/>
        </w:rPr>
        <w:t>айте министерства региональной политики</w:t>
      </w:r>
      <w:r w:rsidR="002E558A" w:rsidRPr="00F07195">
        <w:rPr>
          <w:sz w:val="28"/>
          <w:szCs w:val="28"/>
        </w:rPr>
        <w:t xml:space="preserve"> и м</w:t>
      </w:r>
      <w:r w:rsidRPr="00F07195">
        <w:rPr>
          <w:sz w:val="28"/>
          <w:szCs w:val="28"/>
        </w:rPr>
        <w:t>ассовых коммуникаций Ростовской области</w:t>
      </w:r>
      <w:r w:rsidR="00F07195" w:rsidRPr="00F07195">
        <w:rPr>
          <w:sz w:val="28"/>
          <w:szCs w:val="28"/>
        </w:rPr>
        <w:t xml:space="preserve"> «Гражданский форум Дона» (https://nko.donland.ru)</w:t>
      </w:r>
      <w:r w:rsidRPr="00F07195">
        <w:rPr>
          <w:sz w:val="28"/>
          <w:szCs w:val="28"/>
        </w:rPr>
        <w:t xml:space="preserve"> для голосования населения</w:t>
      </w:r>
      <w:r>
        <w:rPr>
          <w:sz w:val="28"/>
          <w:szCs w:val="28"/>
        </w:rPr>
        <w:t xml:space="preserve"> Ростовской области</w:t>
      </w:r>
      <w:r w:rsidR="002E558A">
        <w:rPr>
          <w:sz w:val="28"/>
          <w:szCs w:val="28"/>
        </w:rPr>
        <w:t xml:space="preserve"> за о</w:t>
      </w:r>
      <w:r>
        <w:rPr>
          <w:sz w:val="28"/>
          <w:szCs w:val="28"/>
        </w:rPr>
        <w:t>пределенный проект, период проведения которого должен составлять</w:t>
      </w:r>
      <w:r w:rsidR="002E558A">
        <w:rPr>
          <w:sz w:val="28"/>
          <w:szCs w:val="28"/>
        </w:rPr>
        <w:t xml:space="preserve"> не м</w:t>
      </w:r>
      <w:r>
        <w:rPr>
          <w:sz w:val="28"/>
          <w:szCs w:val="28"/>
        </w:rPr>
        <w:t xml:space="preserve">енее </w:t>
      </w:r>
      <w:r>
        <w:rPr>
          <w:sz w:val="28"/>
          <w:szCs w:val="28"/>
          <w:highlight w:val="white"/>
        </w:rPr>
        <w:t xml:space="preserve">21 </w:t>
      </w:r>
      <w:r>
        <w:rPr>
          <w:sz w:val="28"/>
          <w:szCs w:val="28"/>
        </w:rPr>
        <w:t>дня.</w:t>
      </w:r>
    </w:p>
    <w:p w14:paraId="79CBE17D" w14:textId="4ACD0ED4" w:rsidR="0077094F" w:rsidRDefault="00B66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E558A">
        <w:rPr>
          <w:sz w:val="28"/>
          <w:szCs w:val="28"/>
        </w:rPr>
        <w:t> О п</w:t>
      </w:r>
      <w:r>
        <w:rPr>
          <w:sz w:val="28"/>
          <w:szCs w:val="28"/>
        </w:rPr>
        <w:t>роведении голосования уведомляются жители Ростовской области</w:t>
      </w:r>
      <w:r w:rsidR="002E558A">
        <w:rPr>
          <w:sz w:val="28"/>
          <w:szCs w:val="28"/>
        </w:rPr>
        <w:t xml:space="preserve"> и м</w:t>
      </w:r>
      <w:r>
        <w:rPr>
          <w:sz w:val="28"/>
          <w:szCs w:val="28"/>
        </w:rPr>
        <w:t>униципальные образования Ростовской области, общественные организации для ознакомления</w:t>
      </w:r>
      <w:r w:rsidR="002E558A">
        <w:rPr>
          <w:sz w:val="28"/>
          <w:szCs w:val="28"/>
        </w:rPr>
        <w:t xml:space="preserve"> с д</w:t>
      </w:r>
      <w:r>
        <w:rPr>
          <w:sz w:val="28"/>
          <w:szCs w:val="28"/>
        </w:rPr>
        <w:t>анной информацией населения региона.</w:t>
      </w:r>
    </w:p>
    <w:p w14:paraId="1D966A87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E818919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Подведение итогов оценки результатов </w:t>
      </w:r>
    </w:p>
    <w:p w14:paraId="3A754592" w14:textId="77777777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реализованных общественно значимых общественно значимых программ (проектов)</w:t>
      </w:r>
    </w:p>
    <w:p w14:paraId="3FFAC270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120218B5" w14:textId="0617FBE6" w:rsidR="0077094F" w:rsidRDefault="00B666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.1.</w:t>
      </w:r>
      <w:r w:rsidR="002E558A">
        <w:rPr>
          <w:color w:val="000000"/>
          <w:sz w:val="28"/>
          <w:szCs w:val="28"/>
        </w:rPr>
        <w:t> По и</w:t>
      </w:r>
      <w:r>
        <w:rPr>
          <w:color w:val="000000"/>
          <w:sz w:val="28"/>
          <w:szCs w:val="28"/>
        </w:rPr>
        <w:t>тогам проведенных оценочных мероприятий</w:t>
      </w:r>
      <w:r w:rsidR="002E558A">
        <w:rPr>
          <w:color w:val="000000"/>
          <w:sz w:val="28"/>
          <w:szCs w:val="28"/>
        </w:rPr>
        <w:t xml:space="preserve"> СО Н</w:t>
      </w:r>
      <w:r>
        <w:rPr>
          <w:color w:val="000000"/>
          <w:sz w:val="28"/>
          <w:szCs w:val="28"/>
        </w:rPr>
        <w:t>КО, набравшие наибольшее количество баллов</w:t>
      </w:r>
      <w:r w:rsidR="002E558A">
        <w:rPr>
          <w:color w:val="000000"/>
          <w:sz w:val="28"/>
          <w:szCs w:val="28"/>
        </w:rPr>
        <w:t xml:space="preserve"> и п</w:t>
      </w:r>
      <w:r>
        <w:rPr>
          <w:color w:val="000000"/>
          <w:sz w:val="28"/>
          <w:szCs w:val="28"/>
        </w:rPr>
        <w:t>олучившие наибольшую поддержку</w:t>
      </w:r>
      <w:r w:rsidR="002E558A">
        <w:rPr>
          <w:color w:val="000000"/>
          <w:sz w:val="28"/>
          <w:szCs w:val="28"/>
        </w:rPr>
        <w:t xml:space="preserve"> от н</w:t>
      </w:r>
      <w:r>
        <w:rPr>
          <w:color w:val="000000"/>
          <w:sz w:val="28"/>
          <w:szCs w:val="28"/>
        </w:rPr>
        <w:t>аселения Ростовской области, заинтересованных сторон включаются</w:t>
      </w:r>
      <w:r w:rsidR="002E558A">
        <w:rPr>
          <w:color w:val="000000"/>
          <w:sz w:val="28"/>
          <w:szCs w:val="28"/>
        </w:rPr>
        <w:t xml:space="preserve"> в Т</w:t>
      </w:r>
      <w:r>
        <w:rPr>
          <w:color w:val="000000"/>
          <w:sz w:val="28"/>
          <w:szCs w:val="28"/>
        </w:rPr>
        <w:t>ОП – 5 общественно значимых (социальных) проектов (далее – ТОП – 5), который размещается</w:t>
      </w:r>
      <w:r w:rsidR="002E558A">
        <w:rPr>
          <w:color w:val="000000"/>
          <w:sz w:val="28"/>
          <w:szCs w:val="28"/>
        </w:rPr>
        <w:t xml:space="preserve"> на с</w:t>
      </w:r>
      <w:r>
        <w:rPr>
          <w:color w:val="000000"/>
          <w:sz w:val="28"/>
          <w:szCs w:val="28"/>
        </w:rPr>
        <w:t xml:space="preserve">айте </w:t>
      </w:r>
      <w:proofErr w:type="spellStart"/>
      <w:r>
        <w:rPr>
          <w:sz w:val="28"/>
          <w:szCs w:val="28"/>
        </w:rPr>
        <w:t>ростов.гранты.рф</w:t>
      </w:r>
      <w:proofErr w:type="spellEnd"/>
      <w:r w:rsidR="002E558A">
        <w:rPr>
          <w:sz w:val="28"/>
          <w:szCs w:val="28"/>
        </w:rPr>
        <w:t xml:space="preserve"> и с</w:t>
      </w:r>
      <w:r>
        <w:rPr>
          <w:sz w:val="28"/>
          <w:szCs w:val="28"/>
        </w:rPr>
        <w:t xml:space="preserve">айте </w:t>
      </w:r>
      <w:r>
        <w:rPr>
          <w:color w:val="000000"/>
          <w:sz w:val="28"/>
          <w:szCs w:val="28"/>
        </w:rPr>
        <w:t>министерства региональной политики</w:t>
      </w:r>
      <w:r w:rsidR="002E558A">
        <w:rPr>
          <w:color w:val="000000"/>
          <w:sz w:val="28"/>
          <w:szCs w:val="28"/>
        </w:rPr>
        <w:t xml:space="preserve"> и м</w:t>
      </w:r>
      <w:r>
        <w:rPr>
          <w:color w:val="000000"/>
          <w:sz w:val="28"/>
          <w:szCs w:val="28"/>
        </w:rPr>
        <w:t>ассовых коммуникаций Ростовской области</w:t>
      </w:r>
      <w:r w:rsidR="002E558A">
        <w:rPr>
          <w:color w:val="000000"/>
          <w:sz w:val="28"/>
          <w:szCs w:val="28"/>
        </w:rPr>
        <w:t xml:space="preserve"> в т</w:t>
      </w:r>
      <w:r>
        <w:rPr>
          <w:color w:val="000000"/>
          <w:sz w:val="28"/>
          <w:szCs w:val="28"/>
        </w:rPr>
        <w:t>ечение 5 (пяти) рабочих дней посл</w:t>
      </w:r>
      <w:r>
        <w:rPr>
          <w:sz w:val="28"/>
          <w:szCs w:val="28"/>
        </w:rPr>
        <w:t xml:space="preserve">е даты проведения </w:t>
      </w:r>
      <w:r>
        <w:rPr>
          <w:sz w:val="28"/>
          <w:szCs w:val="28"/>
        </w:rPr>
        <w:lastRenderedPageBreak/>
        <w:t>торжественной церемонии награждения лучших программ (проектов) победителей грантов Губернатора Ростовской области</w:t>
      </w:r>
      <w:r w:rsidR="002E558A">
        <w:rPr>
          <w:sz w:val="28"/>
          <w:szCs w:val="28"/>
        </w:rPr>
        <w:t xml:space="preserve"> на р</w:t>
      </w:r>
      <w:r>
        <w:rPr>
          <w:sz w:val="28"/>
          <w:szCs w:val="28"/>
        </w:rPr>
        <w:t>азвитие гражданского общества в 2023 году «ТОП – 5 социальных проектов Ростовской области 2023 года».</w:t>
      </w:r>
    </w:p>
    <w:p w14:paraId="757A9F4F" w14:textId="7FE9DD7A" w:rsidR="0077094F" w:rsidRDefault="00B6666B">
      <w:pPr>
        <w:widowControl w:val="0"/>
        <w:tabs>
          <w:tab w:val="left" w:pos="1134"/>
        </w:tabs>
        <w:ind w:firstLine="709"/>
        <w:jc w:val="both"/>
        <w:rPr>
          <w:b/>
          <w:i/>
          <w:highlight w:val="white"/>
        </w:rPr>
        <w:sectPr w:rsidR="0077094F" w:rsidSect="00622DA8">
          <w:headerReference w:type="default" r:id="rId7"/>
          <w:pgSz w:w="11906" w:h="16838"/>
          <w:pgMar w:top="1134" w:right="849" w:bottom="1134" w:left="1701" w:header="709" w:footer="709" w:gutter="0"/>
          <w:pgNumType w:start="1"/>
          <w:cols w:space="720"/>
          <w:titlePg/>
        </w:sectPr>
      </w:pPr>
      <w:r>
        <w:rPr>
          <w:sz w:val="28"/>
          <w:szCs w:val="28"/>
        </w:rPr>
        <w:t>5.2. Отчет</w:t>
      </w:r>
      <w:r w:rsidR="002E558A">
        <w:rPr>
          <w:sz w:val="28"/>
          <w:szCs w:val="28"/>
        </w:rPr>
        <w:t xml:space="preserve"> об и</w:t>
      </w:r>
      <w:r>
        <w:rPr>
          <w:sz w:val="28"/>
          <w:szCs w:val="28"/>
        </w:rPr>
        <w:t>тогах оценки реализованных программ (проектов) размещается</w:t>
      </w:r>
      <w:r w:rsidR="002E558A">
        <w:rPr>
          <w:sz w:val="28"/>
          <w:szCs w:val="28"/>
        </w:rPr>
        <w:t xml:space="preserve"> в о</w:t>
      </w:r>
      <w:r>
        <w:rPr>
          <w:sz w:val="28"/>
          <w:szCs w:val="28"/>
        </w:rPr>
        <w:t>ткрытом доступе</w:t>
      </w:r>
      <w:r w:rsidR="002E558A">
        <w:rPr>
          <w:sz w:val="28"/>
          <w:szCs w:val="28"/>
        </w:rPr>
        <w:t xml:space="preserve"> в и</w:t>
      </w:r>
      <w:r>
        <w:rPr>
          <w:sz w:val="28"/>
          <w:szCs w:val="28"/>
        </w:rPr>
        <w:t>нформационно-телекоммуникационной сети «Интернет»</w:t>
      </w:r>
      <w:r w:rsidR="002E558A">
        <w:rPr>
          <w:sz w:val="28"/>
          <w:szCs w:val="28"/>
        </w:rPr>
        <w:t xml:space="preserve"> на о</w:t>
      </w:r>
      <w:r>
        <w:rPr>
          <w:sz w:val="28"/>
          <w:szCs w:val="28"/>
        </w:rPr>
        <w:t>фициальном сайте министерства региональной политики</w:t>
      </w:r>
      <w:r w:rsidR="002E558A">
        <w:rPr>
          <w:sz w:val="28"/>
          <w:szCs w:val="28"/>
        </w:rPr>
        <w:t xml:space="preserve"> и м</w:t>
      </w:r>
      <w:r>
        <w:rPr>
          <w:sz w:val="28"/>
          <w:szCs w:val="28"/>
        </w:rPr>
        <w:t>ассовых коммуникаций Ростовской области,</w:t>
      </w:r>
      <w:r w:rsidR="002E558A">
        <w:rPr>
          <w:sz w:val="28"/>
          <w:szCs w:val="28"/>
        </w:rPr>
        <w:t xml:space="preserve"> а т</w:t>
      </w:r>
      <w:r>
        <w:rPr>
          <w:sz w:val="28"/>
          <w:szCs w:val="28"/>
        </w:rPr>
        <w:t>акже</w:t>
      </w:r>
      <w:r w:rsidR="002E558A">
        <w:rPr>
          <w:sz w:val="28"/>
          <w:szCs w:val="28"/>
        </w:rPr>
        <w:t xml:space="preserve"> на с</w:t>
      </w:r>
      <w:r>
        <w:rPr>
          <w:sz w:val="28"/>
          <w:szCs w:val="28"/>
        </w:rPr>
        <w:t>айте «</w:t>
      </w:r>
      <w:proofErr w:type="spellStart"/>
      <w:proofErr w:type="gramStart"/>
      <w:r>
        <w:rPr>
          <w:sz w:val="28"/>
          <w:szCs w:val="28"/>
        </w:rPr>
        <w:t>ростов.гранты</w:t>
      </w:r>
      <w:proofErr w:type="gramEnd"/>
      <w:r>
        <w:rPr>
          <w:sz w:val="28"/>
          <w:szCs w:val="28"/>
        </w:rPr>
        <w:t>.рф</w:t>
      </w:r>
      <w:proofErr w:type="spellEnd"/>
      <w:r>
        <w:rPr>
          <w:sz w:val="28"/>
          <w:szCs w:val="28"/>
        </w:rPr>
        <w:t xml:space="preserve">». </w:t>
      </w:r>
    </w:p>
    <w:p w14:paraId="7C3E8571" w14:textId="77777777" w:rsidR="0077094F" w:rsidRPr="00141990" w:rsidRDefault="00B6666B" w:rsidP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536"/>
        <w:jc w:val="right"/>
        <w:rPr>
          <w:b/>
          <w:bCs/>
          <w:i/>
          <w:iCs/>
          <w:sz w:val="28"/>
          <w:szCs w:val="28"/>
        </w:rPr>
      </w:pPr>
      <w:r w:rsidRPr="00141990">
        <w:rPr>
          <w:b/>
          <w:bCs/>
          <w:i/>
          <w:iCs/>
          <w:sz w:val="28"/>
          <w:szCs w:val="28"/>
        </w:rPr>
        <w:lastRenderedPageBreak/>
        <w:t>Приложение № 1</w:t>
      </w:r>
    </w:p>
    <w:p w14:paraId="0592480D" w14:textId="356DEFB4" w:rsidR="0077094F" w:rsidRDefault="00B6666B" w:rsidP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2E558A">
        <w:rPr>
          <w:sz w:val="28"/>
          <w:szCs w:val="28"/>
        </w:rPr>
        <w:t xml:space="preserve"> об о</w:t>
      </w:r>
      <w:r>
        <w:rPr>
          <w:sz w:val="28"/>
          <w:szCs w:val="28"/>
        </w:rPr>
        <w:t>ценке результатов реализации</w:t>
      </w:r>
    </w:p>
    <w:p w14:paraId="57E2C1E9" w14:textId="77777777" w:rsidR="0077094F" w:rsidRDefault="00B6666B" w:rsidP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общественно значимых программ (проектов)-победителей конкурса</w:t>
      </w:r>
    </w:p>
    <w:p w14:paraId="3135E169" w14:textId="754D0272" w:rsidR="0077094F" w:rsidRDefault="00B6666B" w:rsidP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грантов Губернатора Ростовской области</w:t>
      </w:r>
      <w:r w:rsidR="002E558A">
        <w:rPr>
          <w:sz w:val="28"/>
          <w:szCs w:val="28"/>
        </w:rPr>
        <w:t xml:space="preserve"> на р</w:t>
      </w:r>
      <w:r>
        <w:rPr>
          <w:sz w:val="28"/>
          <w:szCs w:val="28"/>
        </w:rPr>
        <w:t>азвитие гражданского общества в 2023 году</w:t>
      </w:r>
    </w:p>
    <w:p w14:paraId="7B1543D8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102"/>
        <w:jc w:val="both"/>
        <w:rPr>
          <w:sz w:val="28"/>
          <w:szCs w:val="28"/>
        </w:rPr>
      </w:pPr>
    </w:p>
    <w:p w14:paraId="79D8B957" w14:textId="77777777" w:rsidR="0077094F" w:rsidRDefault="00B6666B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результатов реализованных программ (проектов) Организатором конкурса </w:t>
      </w:r>
      <w:r>
        <w:rPr>
          <w:b/>
          <w:sz w:val="28"/>
          <w:szCs w:val="28"/>
        </w:rPr>
        <w:br/>
        <w:t>на основании предоставленной отчетной информации</w:t>
      </w:r>
    </w:p>
    <w:p w14:paraId="0A4B32D3" w14:textId="77777777" w:rsidR="0077094F" w:rsidRDefault="0077094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7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48"/>
        <w:gridCol w:w="904"/>
        <w:gridCol w:w="1691"/>
        <w:gridCol w:w="1994"/>
        <w:gridCol w:w="1756"/>
        <w:gridCol w:w="1646"/>
      </w:tblGrid>
      <w:tr w:rsidR="0077094F" w14:paraId="48EB3DD6" w14:textId="77777777" w:rsidTr="00141990">
        <w:trPr>
          <w:trHeight w:val="1952"/>
          <w:jc w:val="center"/>
        </w:trPr>
        <w:tc>
          <w:tcPr>
            <w:tcW w:w="557" w:type="dxa"/>
            <w:vMerge w:val="restart"/>
            <w:vAlign w:val="center"/>
          </w:tcPr>
          <w:p w14:paraId="01E971A4" w14:textId="65AC702B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П/П</w:t>
            </w:r>
          </w:p>
        </w:tc>
        <w:tc>
          <w:tcPr>
            <w:tcW w:w="1648" w:type="dxa"/>
            <w:vMerge w:val="restart"/>
            <w:vAlign w:val="center"/>
          </w:tcPr>
          <w:p w14:paraId="73B961C3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Наименование организации</w:t>
            </w:r>
          </w:p>
        </w:tc>
        <w:tc>
          <w:tcPr>
            <w:tcW w:w="904" w:type="dxa"/>
            <w:vMerge w:val="restart"/>
            <w:vAlign w:val="center"/>
          </w:tcPr>
          <w:p w14:paraId="29E87718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ОГРН</w:t>
            </w:r>
          </w:p>
        </w:tc>
        <w:tc>
          <w:tcPr>
            <w:tcW w:w="1691" w:type="dxa"/>
            <w:vMerge w:val="restart"/>
            <w:vAlign w:val="center"/>
          </w:tcPr>
          <w:p w14:paraId="562DAADC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Наименование проекта</w:t>
            </w:r>
          </w:p>
        </w:tc>
        <w:tc>
          <w:tcPr>
            <w:tcW w:w="1994" w:type="dxa"/>
            <w:vAlign w:val="center"/>
          </w:tcPr>
          <w:p w14:paraId="31009D47" w14:textId="161D40DA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Уровень достижения количественных результатов программы (проекта)</w:t>
            </w:r>
          </w:p>
        </w:tc>
        <w:tc>
          <w:tcPr>
            <w:tcW w:w="1756" w:type="dxa"/>
            <w:vAlign w:val="center"/>
          </w:tcPr>
          <w:p w14:paraId="7F9E8115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Уровень достижения качественных результатов программы (проекта)</w:t>
            </w:r>
          </w:p>
          <w:p w14:paraId="7ECB1017" w14:textId="77777777" w:rsidR="0077094F" w:rsidRDefault="0077094F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646" w:type="dxa"/>
            <w:vAlign w:val="center"/>
          </w:tcPr>
          <w:p w14:paraId="4F354029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Общая оценка успешности реализации программы (проекта)</w:t>
            </w:r>
          </w:p>
        </w:tc>
      </w:tr>
      <w:tr w:rsidR="0077094F" w14:paraId="5EE44DDF" w14:textId="77777777" w:rsidTr="00141990">
        <w:trPr>
          <w:trHeight w:val="371"/>
          <w:jc w:val="center"/>
        </w:trPr>
        <w:tc>
          <w:tcPr>
            <w:tcW w:w="557" w:type="dxa"/>
            <w:vMerge/>
            <w:vAlign w:val="center"/>
          </w:tcPr>
          <w:p w14:paraId="03B00586" w14:textId="77777777" w:rsidR="0077094F" w:rsidRDefault="0077094F" w:rsidP="002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648" w:type="dxa"/>
            <w:vMerge/>
            <w:vAlign w:val="center"/>
          </w:tcPr>
          <w:p w14:paraId="12D0A3CC" w14:textId="77777777" w:rsidR="0077094F" w:rsidRDefault="0077094F" w:rsidP="002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904" w:type="dxa"/>
            <w:vMerge/>
            <w:vAlign w:val="center"/>
          </w:tcPr>
          <w:p w14:paraId="692892D6" w14:textId="77777777" w:rsidR="0077094F" w:rsidRDefault="0077094F" w:rsidP="002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691" w:type="dxa"/>
            <w:vMerge/>
            <w:vAlign w:val="center"/>
          </w:tcPr>
          <w:p w14:paraId="549611C1" w14:textId="77777777" w:rsidR="0077094F" w:rsidRDefault="0077094F" w:rsidP="002E5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994" w:type="dxa"/>
          </w:tcPr>
          <w:p w14:paraId="1077E6C1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  <w:tc>
          <w:tcPr>
            <w:tcW w:w="1756" w:type="dxa"/>
          </w:tcPr>
          <w:p w14:paraId="35ED1316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  <w:tc>
          <w:tcPr>
            <w:tcW w:w="1646" w:type="dxa"/>
            <w:vAlign w:val="center"/>
          </w:tcPr>
          <w:p w14:paraId="630200C4" w14:textId="77777777" w:rsidR="0077094F" w:rsidRDefault="00B6666B" w:rsidP="002E558A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</w:tr>
      <w:tr w:rsidR="0077094F" w14:paraId="12CEBB20" w14:textId="77777777" w:rsidTr="00141990">
        <w:trPr>
          <w:trHeight w:val="440"/>
          <w:jc w:val="center"/>
        </w:trPr>
        <w:tc>
          <w:tcPr>
            <w:tcW w:w="557" w:type="dxa"/>
          </w:tcPr>
          <w:p w14:paraId="778C48B6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648" w:type="dxa"/>
          </w:tcPr>
          <w:p w14:paraId="5BCE731D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904" w:type="dxa"/>
          </w:tcPr>
          <w:p w14:paraId="1A230943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691" w:type="dxa"/>
          </w:tcPr>
          <w:p w14:paraId="4D270E21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994" w:type="dxa"/>
          </w:tcPr>
          <w:p w14:paraId="6E55EA11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756" w:type="dxa"/>
          </w:tcPr>
          <w:p w14:paraId="71018575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646" w:type="dxa"/>
          </w:tcPr>
          <w:p w14:paraId="6269E04C" w14:textId="77777777" w:rsidR="0077094F" w:rsidRDefault="0077094F" w:rsidP="002E558A">
            <w:pPr>
              <w:ind w:firstLine="0"/>
              <w:rPr>
                <w:b/>
                <w:i/>
                <w:highlight w:val="white"/>
              </w:rPr>
            </w:pPr>
          </w:p>
        </w:tc>
      </w:tr>
    </w:tbl>
    <w:p w14:paraId="1FED633D" w14:textId="77777777" w:rsidR="0077094F" w:rsidRDefault="0077094F">
      <w:pPr>
        <w:jc w:val="both"/>
        <w:rPr>
          <w:sz w:val="28"/>
          <w:szCs w:val="28"/>
        </w:rPr>
        <w:sectPr w:rsidR="0077094F">
          <w:pgSz w:w="11906" w:h="16838"/>
          <w:pgMar w:top="1134" w:right="567" w:bottom="1134" w:left="1701" w:header="709" w:footer="709" w:gutter="0"/>
          <w:cols w:space="720"/>
        </w:sectPr>
      </w:pPr>
    </w:p>
    <w:p w14:paraId="7104DFDE" w14:textId="77777777" w:rsidR="0077094F" w:rsidRPr="00141990" w:rsidRDefault="00B6666B" w:rsidP="002E558A">
      <w:pPr>
        <w:widowControl w:val="0"/>
        <w:tabs>
          <w:tab w:val="left" w:pos="1134"/>
        </w:tabs>
        <w:ind w:left="4962"/>
        <w:jc w:val="right"/>
        <w:rPr>
          <w:b/>
          <w:bCs/>
          <w:i/>
          <w:iCs/>
          <w:sz w:val="28"/>
          <w:szCs w:val="28"/>
        </w:rPr>
      </w:pPr>
      <w:r w:rsidRPr="00141990">
        <w:rPr>
          <w:b/>
          <w:bCs/>
          <w:i/>
          <w:iCs/>
          <w:sz w:val="28"/>
          <w:szCs w:val="28"/>
        </w:rPr>
        <w:lastRenderedPageBreak/>
        <w:t>Приложение № 2</w:t>
      </w:r>
    </w:p>
    <w:p w14:paraId="630D3724" w14:textId="1AC0AB91" w:rsidR="0077094F" w:rsidRDefault="00B6666B" w:rsidP="002E558A">
      <w:pPr>
        <w:widowControl w:val="0"/>
        <w:tabs>
          <w:tab w:val="left" w:pos="1134"/>
        </w:tabs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2E558A">
        <w:rPr>
          <w:sz w:val="28"/>
          <w:szCs w:val="28"/>
        </w:rPr>
        <w:t xml:space="preserve"> об о</w:t>
      </w:r>
      <w:r>
        <w:rPr>
          <w:sz w:val="28"/>
          <w:szCs w:val="28"/>
        </w:rPr>
        <w:t>ценке результатов реализации</w:t>
      </w:r>
    </w:p>
    <w:p w14:paraId="0D0944B6" w14:textId="77777777" w:rsidR="0077094F" w:rsidRDefault="00B6666B" w:rsidP="002E558A">
      <w:pPr>
        <w:widowControl w:val="0"/>
        <w:tabs>
          <w:tab w:val="left" w:pos="1134"/>
        </w:tabs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общественно значимых программ (проектов)-победителей конкурса</w:t>
      </w:r>
    </w:p>
    <w:p w14:paraId="379DAB6C" w14:textId="08D10DD0" w:rsidR="0077094F" w:rsidRDefault="00B6666B" w:rsidP="002E558A">
      <w:pPr>
        <w:widowControl w:val="0"/>
        <w:tabs>
          <w:tab w:val="left" w:pos="1134"/>
        </w:tabs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грантов Губернатора Ростовской области</w:t>
      </w:r>
      <w:r w:rsidR="002E558A">
        <w:rPr>
          <w:sz w:val="28"/>
          <w:szCs w:val="28"/>
        </w:rPr>
        <w:t xml:space="preserve"> на р</w:t>
      </w:r>
      <w:r>
        <w:rPr>
          <w:sz w:val="28"/>
          <w:szCs w:val="28"/>
        </w:rPr>
        <w:t>азвитие гражданского общества в 2023 году</w:t>
      </w:r>
    </w:p>
    <w:p w14:paraId="36C615A4" w14:textId="77777777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102"/>
        <w:jc w:val="both"/>
        <w:rPr>
          <w:sz w:val="28"/>
          <w:szCs w:val="28"/>
        </w:rPr>
      </w:pPr>
    </w:p>
    <w:p w14:paraId="68391263" w14:textId="77777777" w:rsidR="0077094F" w:rsidRDefault="00B6666B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результатов общественно значимых программ (проектов) </w:t>
      </w:r>
    </w:p>
    <w:p w14:paraId="708349B0" w14:textId="77777777" w:rsidR="0077094F" w:rsidRDefault="00B6666B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заинтересованными сторонами</w:t>
      </w:r>
    </w:p>
    <w:p w14:paraId="77AECA16" w14:textId="02C24A38" w:rsidR="0077094F" w:rsidRDefault="007709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2A5EC54" w14:textId="6268563D" w:rsidR="002E558A" w:rsidRDefault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7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992"/>
        <w:gridCol w:w="1418"/>
        <w:gridCol w:w="1984"/>
        <w:gridCol w:w="1559"/>
        <w:gridCol w:w="2694"/>
      </w:tblGrid>
      <w:tr w:rsidR="002E558A" w14:paraId="3C113A05" w14:textId="77777777" w:rsidTr="002E558A">
        <w:trPr>
          <w:trHeight w:val="1952"/>
          <w:jc w:val="center"/>
        </w:trPr>
        <w:tc>
          <w:tcPr>
            <w:tcW w:w="557" w:type="dxa"/>
            <w:vMerge w:val="restart"/>
            <w:vAlign w:val="center"/>
          </w:tcPr>
          <w:p w14:paraId="307A205F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14:paraId="5838B90C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Наименование организации</w:t>
            </w:r>
          </w:p>
        </w:tc>
        <w:tc>
          <w:tcPr>
            <w:tcW w:w="992" w:type="dxa"/>
            <w:vMerge w:val="restart"/>
            <w:vAlign w:val="center"/>
          </w:tcPr>
          <w:p w14:paraId="131FE7B7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ОГРН</w:t>
            </w:r>
          </w:p>
        </w:tc>
        <w:tc>
          <w:tcPr>
            <w:tcW w:w="1418" w:type="dxa"/>
            <w:vMerge w:val="restart"/>
            <w:vAlign w:val="center"/>
          </w:tcPr>
          <w:p w14:paraId="4A090F9A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Наименование проекта</w:t>
            </w:r>
          </w:p>
        </w:tc>
        <w:tc>
          <w:tcPr>
            <w:tcW w:w="1984" w:type="dxa"/>
            <w:vAlign w:val="center"/>
          </w:tcPr>
          <w:p w14:paraId="58A862A8" w14:textId="714B1FD6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 w:rsidRPr="002E558A">
              <w:rPr>
                <w:b/>
                <w:i/>
              </w:rPr>
              <w:t>Актуальность и социальная значимость проблемы, решаемой в ходе реализации проекта, а результаты оказались полезными</w:t>
            </w:r>
          </w:p>
        </w:tc>
        <w:tc>
          <w:tcPr>
            <w:tcW w:w="1559" w:type="dxa"/>
            <w:vAlign w:val="center"/>
          </w:tcPr>
          <w:p w14:paraId="295446F5" w14:textId="7EAE2C9E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 w:rsidRPr="002E558A">
              <w:rPr>
                <w:b/>
                <w:i/>
              </w:rPr>
              <w:t>Уровень привлечения общественности к реализации проекта (0-3 балла)</w:t>
            </w:r>
          </w:p>
        </w:tc>
        <w:tc>
          <w:tcPr>
            <w:tcW w:w="2694" w:type="dxa"/>
            <w:vAlign w:val="center"/>
          </w:tcPr>
          <w:p w14:paraId="2132FC99" w14:textId="3129F51F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 w:rsidRPr="002E558A">
              <w:rPr>
                <w:b/>
                <w:i/>
              </w:rPr>
              <w:t xml:space="preserve">Масштабируемость и (или) </w:t>
            </w:r>
            <w:proofErr w:type="spellStart"/>
            <w:r w:rsidRPr="002E558A">
              <w:rPr>
                <w:b/>
                <w:i/>
              </w:rPr>
              <w:t>тиражируемость</w:t>
            </w:r>
            <w:proofErr w:type="spellEnd"/>
            <w:r w:rsidRPr="002E558A">
              <w:rPr>
                <w:b/>
                <w:i/>
              </w:rPr>
              <w:t xml:space="preserve"> проекта (потенциал увеличения масштаба деятельности и (или) распространения положительного опыта, полученного в ходе реализации проекта), а также дополнительные достижения, которыми был отмечен проект или команда его реализующая)</w:t>
            </w:r>
          </w:p>
        </w:tc>
      </w:tr>
      <w:tr w:rsidR="002E558A" w14:paraId="3C40341A" w14:textId="77777777" w:rsidTr="002E558A">
        <w:trPr>
          <w:trHeight w:val="371"/>
          <w:jc w:val="center"/>
        </w:trPr>
        <w:tc>
          <w:tcPr>
            <w:tcW w:w="557" w:type="dxa"/>
            <w:vMerge/>
            <w:vAlign w:val="center"/>
          </w:tcPr>
          <w:p w14:paraId="7BEBB3BF" w14:textId="77777777" w:rsidR="002E558A" w:rsidRDefault="002E558A" w:rsidP="00B2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418" w:type="dxa"/>
            <w:vMerge/>
            <w:vAlign w:val="center"/>
          </w:tcPr>
          <w:p w14:paraId="1C5B8FBD" w14:textId="77777777" w:rsidR="002E558A" w:rsidRDefault="002E558A" w:rsidP="00B2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992" w:type="dxa"/>
            <w:vMerge/>
            <w:vAlign w:val="center"/>
          </w:tcPr>
          <w:p w14:paraId="7FA6081E" w14:textId="77777777" w:rsidR="002E558A" w:rsidRDefault="002E558A" w:rsidP="00B2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418" w:type="dxa"/>
            <w:vMerge/>
            <w:vAlign w:val="center"/>
          </w:tcPr>
          <w:p w14:paraId="1F926B86" w14:textId="77777777" w:rsidR="002E558A" w:rsidRDefault="002E558A" w:rsidP="00B2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i/>
                <w:highlight w:val="white"/>
              </w:rPr>
            </w:pPr>
          </w:p>
        </w:tc>
        <w:tc>
          <w:tcPr>
            <w:tcW w:w="1984" w:type="dxa"/>
          </w:tcPr>
          <w:p w14:paraId="4F33BAA3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  <w:tc>
          <w:tcPr>
            <w:tcW w:w="1559" w:type="dxa"/>
          </w:tcPr>
          <w:p w14:paraId="0E8BD995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  <w:tc>
          <w:tcPr>
            <w:tcW w:w="2694" w:type="dxa"/>
            <w:vAlign w:val="center"/>
          </w:tcPr>
          <w:p w14:paraId="2626DEDB" w14:textId="77777777" w:rsidR="002E558A" w:rsidRDefault="002E558A" w:rsidP="00B22C70">
            <w:pPr>
              <w:ind w:firstLine="0"/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highlight w:val="white"/>
              </w:rPr>
              <w:t>(0-3) балла</w:t>
            </w:r>
          </w:p>
        </w:tc>
      </w:tr>
      <w:tr w:rsidR="002E558A" w14:paraId="11D1FE47" w14:textId="77777777" w:rsidTr="002E558A">
        <w:trPr>
          <w:trHeight w:val="440"/>
          <w:jc w:val="center"/>
        </w:trPr>
        <w:tc>
          <w:tcPr>
            <w:tcW w:w="557" w:type="dxa"/>
          </w:tcPr>
          <w:p w14:paraId="061B9A4C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418" w:type="dxa"/>
          </w:tcPr>
          <w:p w14:paraId="6BFB08B5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992" w:type="dxa"/>
          </w:tcPr>
          <w:p w14:paraId="188A0350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418" w:type="dxa"/>
          </w:tcPr>
          <w:p w14:paraId="01ADDBC6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984" w:type="dxa"/>
          </w:tcPr>
          <w:p w14:paraId="05D4E7E4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1559" w:type="dxa"/>
          </w:tcPr>
          <w:p w14:paraId="53D0C8B5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  <w:tc>
          <w:tcPr>
            <w:tcW w:w="2694" w:type="dxa"/>
          </w:tcPr>
          <w:p w14:paraId="0BB09F0A" w14:textId="77777777" w:rsidR="002E558A" w:rsidRDefault="002E558A" w:rsidP="00B22C70">
            <w:pPr>
              <w:ind w:firstLine="0"/>
              <w:rPr>
                <w:b/>
                <w:i/>
                <w:highlight w:val="white"/>
              </w:rPr>
            </w:pPr>
          </w:p>
        </w:tc>
      </w:tr>
    </w:tbl>
    <w:p w14:paraId="57C15F84" w14:textId="77777777" w:rsidR="002E558A" w:rsidRDefault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809D58E" w14:textId="77777777" w:rsidR="0077094F" w:rsidRDefault="0077094F" w:rsidP="002E5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567"/>
        <w:jc w:val="both"/>
        <w:rPr>
          <w:sz w:val="28"/>
          <w:szCs w:val="28"/>
        </w:rPr>
      </w:pPr>
    </w:p>
    <w:sectPr w:rsidR="0077094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1AAE" w14:textId="77777777" w:rsidR="00D46BC4" w:rsidRDefault="00D46BC4">
      <w:r>
        <w:separator/>
      </w:r>
    </w:p>
  </w:endnote>
  <w:endnote w:type="continuationSeparator" w:id="0">
    <w:p w14:paraId="197D81A3" w14:textId="77777777" w:rsidR="00D46BC4" w:rsidRDefault="00D4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A9AC" w14:textId="77777777" w:rsidR="00D46BC4" w:rsidRDefault="00D46BC4">
      <w:r>
        <w:separator/>
      </w:r>
    </w:p>
  </w:footnote>
  <w:footnote w:type="continuationSeparator" w:id="0">
    <w:p w14:paraId="02A0C81C" w14:textId="77777777" w:rsidR="00D46BC4" w:rsidRDefault="00D4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5E36" w14:textId="607CE9B2" w:rsidR="0077094F" w:rsidRDefault="00B6666B" w:rsidP="002E558A">
    <w:pPr>
      <w:jc w:val="center"/>
    </w:pPr>
    <w:r>
      <w:fldChar w:fldCharType="begin"/>
    </w:r>
    <w:r>
      <w:instrText>PAGE</w:instrText>
    </w:r>
    <w:r>
      <w:fldChar w:fldCharType="separate"/>
    </w:r>
    <w:r w:rsidR="002E558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F"/>
    <w:rsid w:val="00141990"/>
    <w:rsid w:val="002E558A"/>
    <w:rsid w:val="00591E12"/>
    <w:rsid w:val="00622DA8"/>
    <w:rsid w:val="006C3A11"/>
    <w:rsid w:val="0077094F"/>
    <w:rsid w:val="007C176F"/>
    <w:rsid w:val="00826814"/>
    <w:rsid w:val="008439BF"/>
    <w:rsid w:val="00A0765D"/>
    <w:rsid w:val="00B6666B"/>
    <w:rsid w:val="00D46BC4"/>
    <w:rsid w:val="00D923A0"/>
    <w:rsid w:val="00F0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995"/>
  <w15:docId w15:val="{87C8BEFF-64C8-4208-841D-5922B716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Arial" w:hAnsi="Arial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widowControl w:val="0"/>
    </w:pPr>
    <w:rPr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0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Знак Знак Знак Знак"/>
    <w:basedOn w:val="a"/>
    <w:link w:val="a8"/>
    <w:pPr>
      <w:widowControl w:val="0"/>
      <w:spacing w:after="160" w:line="240" w:lineRule="exact"/>
      <w:jc w:val="right"/>
    </w:pPr>
    <w:rPr>
      <w:sz w:val="20"/>
    </w:rPr>
  </w:style>
  <w:style w:type="character" w:customStyle="1" w:styleId="a8">
    <w:name w:val="Знак Знак Знак Знак"/>
    <w:basedOn w:val="1"/>
    <w:link w:val="a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right" w:pos="9923"/>
      </w:tabs>
      <w:jc w:val="both"/>
    </w:pPr>
    <w:rPr>
      <w:sz w:val="12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1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Заголовок №1"/>
    <w:basedOn w:val="a"/>
    <w:link w:val="1b"/>
    <w:pPr>
      <w:spacing w:line="320" w:lineRule="exact"/>
      <w:jc w:val="center"/>
      <w:outlineLvl w:val="0"/>
    </w:pPr>
    <w:rPr>
      <w:rFonts w:ascii="Batang" w:hAnsi="Batang"/>
      <w:spacing w:val="10"/>
      <w:sz w:val="23"/>
    </w:rPr>
  </w:style>
  <w:style w:type="character" w:customStyle="1" w:styleId="1b">
    <w:name w:val="Заголовок №1"/>
    <w:basedOn w:val="1"/>
    <w:link w:val="1a"/>
    <w:rPr>
      <w:rFonts w:ascii="Batang" w:hAnsi="Batang"/>
      <w:spacing w:val="10"/>
      <w:sz w:val="23"/>
    </w:rPr>
  </w:style>
  <w:style w:type="paragraph" w:styleId="ae">
    <w:name w:val="Subtitle"/>
    <w:basedOn w:val="a"/>
    <w:next w:val="a"/>
    <w:link w:val="af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XO Thames" w:eastAsia="XO Thames" w:hAnsi="XO Thames" w:cs="XO Thames"/>
      <w:i/>
      <w:color w:val="000000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2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table" w:customStyle="1" w:styleId="23">
    <w:name w:val="Сетка таблицы2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2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f0">
    <w:name w:val="Сетка таблицы1"/>
    <w:basedOn w:val="a1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3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ind w:firstLine="709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ind w:firstLine="709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ind w:firstLine="709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ind w:firstLine="709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header"/>
    <w:basedOn w:val="a"/>
    <w:link w:val="afa"/>
    <w:uiPriority w:val="99"/>
    <w:unhideWhenUsed/>
    <w:rsid w:val="002E558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2DftxC16G8wpp1VmfsEl29cxg==">CgMxLjAaHwoBMBIaChgICVIUChJ0YWJsZS5xcXlpbGFlb3JmYmw4AHIhMVREdUNVWlFlXy1mSmpYblRxQ3V5TUdzTmEtZDJfcm4x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alla_ano</dc:creator>
  <cp:lastModifiedBy>alla_ano</cp:lastModifiedBy>
  <cp:revision>4</cp:revision>
  <dcterms:created xsi:type="dcterms:W3CDTF">2025-06-02T07:14:00Z</dcterms:created>
  <dcterms:modified xsi:type="dcterms:W3CDTF">2025-06-02T07:18:00Z</dcterms:modified>
</cp:coreProperties>
</file>